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5F" w:rsidRPr="009E5892" w:rsidRDefault="00BD325F" w:rsidP="003326D5">
      <w:pPr>
        <w:spacing w:after="0" w:line="276" w:lineRule="auto"/>
        <w:rPr>
          <w:rFonts w:ascii="OfficinaSansBookC" w:eastAsia="Times New Roman" w:hAnsi="OfficinaSansBookC" w:cs="Times New Roman"/>
          <w:b/>
          <w:sz w:val="28"/>
          <w:szCs w:val="28"/>
        </w:rPr>
      </w:pPr>
    </w:p>
    <w:p w:rsidR="009F5ABF" w:rsidRPr="00E70E21" w:rsidRDefault="009F5ABF" w:rsidP="009E5892">
      <w:pPr>
        <w:spacing w:after="0" w:line="276" w:lineRule="auto"/>
        <w:rPr>
          <w:rFonts w:ascii="OfficinaSansBookC" w:eastAsia="OfficinaSansBookC" w:hAnsi="OfficinaSansBookC" w:cs="OfficinaSansBookC"/>
          <w:sz w:val="28"/>
          <w:szCs w:val="28"/>
          <w:highlight w:val="green"/>
        </w:rPr>
      </w:pPr>
    </w:p>
    <w:p w:rsidR="009E5892" w:rsidRDefault="009E5892">
      <w:pPr>
        <w:rPr>
          <w:rFonts w:ascii="OfficinaSansBookC" w:eastAsia="OfficinaSansBookC" w:hAnsi="OfficinaSansBookC" w:cs="OfficinaSansBookC"/>
          <w:sz w:val="28"/>
          <w:szCs w:val="28"/>
        </w:rPr>
      </w:pPr>
    </w:p>
    <w:p w:rsidR="009F5ABF" w:rsidRPr="00E70E21" w:rsidRDefault="00BC716F" w:rsidP="009E5892">
      <w:pPr>
        <w:spacing w:after="0" w:line="276" w:lineRule="auto"/>
        <w:jc w:val="center"/>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СОДЕРЖАНИЕ</w:t>
      </w:r>
    </w:p>
    <w:sdt>
      <w:sdtPr>
        <w:rPr>
          <w:rFonts w:ascii="OfficinaSansBookC" w:eastAsia="Calibri" w:hAnsi="OfficinaSansBookC" w:cs="Calibri"/>
          <w:color w:val="auto"/>
          <w:sz w:val="28"/>
          <w:szCs w:val="28"/>
        </w:rPr>
        <w:id w:val="-874775003"/>
        <w:docPartObj>
          <w:docPartGallery w:val="Table of Contents"/>
          <w:docPartUnique/>
        </w:docPartObj>
      </w:sdtPr>
      <w:sdtEndPr>
        <w:rPr>
          <w:b/>
          <w:bCs/>
        </w:rPr>
      </w:sdtEndPr>
      <w:sdtContent>
        <w:p w:rsidR="00D3591F" w:rsidRPr="00D3591F" w:rsidRDefault="00D3591F" w:rsidP="00D3591F">
          <w:pPr>
            <w:pStyle w:val="aff0"/>
            <w:spacing w:before="0" w:line="276" w:lineRule="auto"/>
            <w:rPr>
              <w:rFonts w:ascii="OfficinaSansBookC" w:hAnsi="OfficinaSansBookC"/>
              <w:sz w:val="28"/>
              <w:szCs w:val="28"/>
            </w:rPr>
          </w:pPr>
        </w:p>
        <w:p w:rsidR="00D3591F" w:rsidRPr="00D3591F" w:rsidRDefault="00C82537" w:rsidP="00D3591F">
          <w:pPr>
            <w:pStyle w:val="10"/>
            <w:tabs>
              <w:tab w:val="right" w:leader="dot" w:pos="9344"/>
            </w:tabs>
            <w:spacing w:after="0" w:line="276" w:lineRule="auto"/>
            <w:rPr>
              <w:rFonts w:ascii="OfficinaSansBookC" w:eastAsiaTheme="minorEastAsia" w:hAnsi="OfficinaSansBookC" w:cstheme="minorBidi"/>
              <w:noProof/>
              <w:sz w:val="28"/>
              <w:szCs w:val="28"/>
            </w:rPr>
          </w:pPr>
          <w:r w:rsidRPr="00C82537">
            <w:rPr>
              <w:rFonts w:ascii="OfficinaSansBookC" w:hAnsi="OfficinaSansBookC"/>
              <w:sz w:val="28"/>
              <w:szCs w:val="28"/>
            </w:rPr>
            <w:fldChar w:fldCharType="begin"/>
          </w:r>
          <w:r w:rsidR="00D3591F" w:rsidRPr="00D3591F">
            <w:rPr>
              <w:rFonts w:ascii="OfficinaSansBookC" w:hAnsi="OfficinaSansBookC"/>
              <w:sz w:val="28"/>
              <w:szCs w:val="28"/>
            </w:rPr>
            <w:instrText xml:space="preserve"> TOC \o "1-3" \h \z \u </w:instrText>
          </w:r>
          <w:r w:rsidRPr="00C82537">
            <w:rPr>
              <w:rFonts w:ascii="OfficinaSansBookC" w:hAnsi="OfficinaSansBookC"/>
              <w:sz w:val="28"/>
              <w:szCs w:val="28"/>
            </w:rPr>
            <w:fldChar w:fldCharType="separate"/>
          </w:r>
          <w:hyperlink w:anchor="_Toc125086186" w:history="1">
            <w:r w:rsidR="00D3591F" w:rsidRPr="00D3591F">
              <w:rPr>
                <w:rStyle w:val="aff1"/>
                <w:rFonts w:ascii="OfficinaSansBookC" w:hAnsi="OfficinaSansBookC"/>
                <w:noProof/>
                <w:sz w:val="28"/>
                <w:szCs w:val="28"/>
              </w:rPr>
              <w:t xml:space="preserve">1. Общая характеристика </w:t>
            </w:r>
            <w:r w:rsidR="00E317C3">
              <w:rPr>
                <w:rStyle w:val="aff1"/>
                <w:rFonts w:ascii="OfficinaSansBookC" w:hAnsi="OfficinaSansBookC"/>
                <w:noProof/>
                <w:sz w:val="28"/>
                <w:szCs w:val="28"/>
              </w:rPr>
              <w:t xml:space="preserve"> </w:t>
            </w:r>
            <w:r w:rsidR="00D3591F" w:rsidRPr="00D3591F">
              <w:rPr>
                <w:rStyle w:val="aff1"/>
                <w:rFonts w:ascii="OfficinaSansBookC" w:hAnsi="OfficinaSansBookC"/>
                <w:noProof/>
                <w:sz w:val="28"/>
                <w:szCs w:val="28"/>
              </w:rPr>
              <w:t xml:space="preserve"> рабочей программы общеобразовательной дисциплины «Химия»</w:t>
            </w:r>
            <w:r w:rsidR="00D3591F" w:rsidRPr="00D3591F">
              <w:rPr>
                <w:rFonts w:ascii="OfficinaSansBookC" w:hAnsi="OfficinaSansBookC"/>
                <w:noProof/>
                <w:webHidden/>
                <w:sz w:val="28"/>
                <w:szCs w:val="28"/>
              </w:rPr>
              <w:tab/>
            </w:r>
            <w:r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_Toc125086186 \h </w:instrText>
            </w:r>
            <w:r w:rsidRPr="00D3591F">
              <w:rPr>
                <w:rFonts w:ascii="OfficinaSansBookC" w:hAnsi="OfficinaSansBookC"/>
                <w:noProof/>
                <w:webHidden/>
                <w:sz w:val="28"/>
                <w:szCs w:val="28"/>
              </w:rPr>
            </w:r>
            <w:r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4</w:t>
            </w:r>
            <w:r w:rsidRPr="00D3591F">
              <w:rPr>
                <w:rFonts w:ascii="OfficinaSansBookC" w:hAnsi="OfficinaSansBookC"/>
                <w:noProof/>
                <w:webHidden/>
                <w:sz w:val="28"/>
                <w:szCs w:val="28"/>
              </w:rPr>
              <w:fldChar w:fldCharType="end"/>
            </w:r>
          </w:hyperlink>
        </w:p>
        <w:p w:rsidR="00D3591F" w:rsidRPr="00D3591F" w:rsidRDefault="00C82537"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7" w:history="1">
            <w:r w:rsidR="00D3591F" w:rsidRPr="00D3591F">
              <w:rPr>
                <w:rStyle w:val="aff1"/>
                <w:rFonts w:ascii="OfficinaSansBookC" w:hAnsi="OfficinaSansBookC"/>
                <w:noProof/>
                <w:sz w:val="28"/>
                <w:szCs w:val="28"/>
                <w:lang w:eastAsia="en-GB"/>
              </w:rPr>
              <w:t>2. Структура и содержание общеобразовательной дисциплины «Химия»</w:t>
            </w:r>
            <w:r w:rsidR="00D3591F" w:rsidRPr="00D3591F">
              <w:rPr>
                <w:rFonts w:ascii="OfficinaSansBookC" w:hAnsi="OfficinaSansBookC"/>
                <w:noProof/>
                <w:webHidden/>
                <w:sz w:val="28"/>
                <w:szCs w:val="28"/>
              </w:rPr>
              <w:tab/>
            </w:r>
            <w:r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_Toc125086187 \h </w:instrText>
            </w:r>
            <w:r w:rsidRPr="00D3591F">
              <w:rPr>
                <w:rFonts w:ascii="OfficinaSansBookC" w:hAnsi="OfficinaSansBookC"/>
                <w:noProof/>
                <w:webHidden/>
                <w:sz w:val="28"/>
                <w:szCs w:val="28"/>
              </w:rPr>
            </w:r>
            <w:r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15</w:t>
            </w:r>
            <w:r w:rsidRPr="00D3591F">
              <w:rPr>
                <w:rFonts w:ascii="OfficinaSansBookC" w:hAnsi="OfficinaSansBookC"/>
                <w:noProof/>
                <w:webHidden/>
                <w:sz w:val="28"/>
                <w:szCs w:val="28"/>
              </w:rPr>
              <w:fldChar w:fldCharType="end"/>
            </w:r>
          </w:hyperlink>
        </w:p>
        <w:p w:rsidR="00D3591F" w:rsidRPr="00D3591F" w:rsidRDefault="00C82537"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8" w:history="1">
            <w:r w:rsidR="00D3591F" w:rsidRPr="00D3591F">
              <w:rPr>
                <w:rStyle w:val="aff1"/>
                <w:rFonts w:ascii="OfficinaSansBookC" w:hAnsi="OfficinaSansBookC"/>
                <w:noProof/>
                <w:sz w:val="28"/>
                <w:szCs w:val="28"/>
                <w:lang w:eastAsia="en-GB"/>
              </w:rPr>
              <w:t>3. Условия реализации программы общеобразовательной дисциплины</w:t>
            </w:r>
            <w:r w:rsidR="00D3591F" w:rsidRPr="00D3591F">
              <w:rPr>
                <w:rFonts w:ascii="OfficinaSansBookC" w:hAnsi="OfficinaSansBookC"/>
                <w:noProof/>
                <w:webHidden/>
                <w:sz w:val="28"/>
                <w:szCs w:val="28"/>
              </w:rPr>
              <w:tab/>
            </w:r>
            <w:r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_Toc125086188 \h </w:instrText>
            </w:r>
            <w:r w:rsidRPr="00D3591F">
              <w:rPr>
                <w:rFonts w:ascii="OfficinaSansBookC" w:hAnsi="OfficinaSansBookC"/>
                <w:noProof/>
                <w:webHidden/>
                <w:sz w:val="28"/>
                <w:szCs w:val="28"/>
              </w:rPr>
            </w:r>
            <w:r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34</w:t>
            </w:r>
            <w:r w:rsidRPr="00D3591F">
              <w:rPr>
                <w:rFonts w:ascii="OfficinaSansBookC" w:hAnsi="OfficinaSansBookC"/>
                <w:noProof/>
                <w:webHidden/>
                <w:sz w:val="28"/>
                <w:szCs w:val="28"/>
              </w:rPr>
              <w:fldChar w:fldCharType="end"/>
            </w:r>
          </w:hyperlink>
        </w:p>
        <w:p w:rsidR="00D3591F" w:rsidRPr="00D3591F" w:rsidRDefault="00C82537" w:rsidP="00D3591F">
          <w:pPr>
            <w:pStyle w:val="10"/>
            <w:tabs>
              <w:tab w:val="right" w:leader="dot" w:pos="9344"/>
            </w:tabs>
            <w:spacing w:after="0" w:line="276" w:lineRule="auto"/>
            <w:rPr>
              <w:rFonts w:ascii="OfficinaSansBookC" w:eastAsiaTheme="minorEastAsia" w:hAnsi="OfficinaSansBookC" w:cstheme="minorBidi"/>
              <w:noProof/>
              <w:sz w:val="28"/>
              <w:szCs w:val="28"/>
            </w:rPr>
          </w:pPr>
          <w:hyperlink w:anchor="_Toc125086189" w:history="1">
            <w:r w:rsidR="00D3591F" w:rsidRPr="00D3591F">
              <w:rPr>
                <w:rStyle w:val="aff1"/>
                <w:rFonts w:ascii="OfficinaSansBookC" w:hAnsi="OfficinaSansBookC"/>
                <w:noProof/>
                <w:sz w:val="28"/>
                <w:szCs w:val="28"/>
                <w:lang w:eastAsia="en-GB"/>
              </w:rPr>
              <w:t>4.Контроль и оценка результатов освоения общеобразовательной дисциплины</w:t>
            </w:r>
            <w:r w:rsidR="00D3591F" w:rsidRPr="00D3591F">
              <w:rPr>
                <w:rFonts w:ascii="OfficinaSansBookC" w:hAnsi="OfficinaSansBookC"/>
                <w:noProof/>
                <w:webHidden/>
                <w:sz w:val="28"/>
                <w:szCs w:val="28"/>
              </w:rPr>
              <w:tab/>
            </w:r>
            <w:r w:rsidRPr="00D3591F">
              <w:rPr>
                <w:rFonts w:ascii="OfficinaSansBookC" w:hAnsi="OfficinaSansBookC"/>
                <w:noProof/>
                <w:webHidden/>
                <w:sz w:val="28"/>
                <w:szCs w:val="28"/>
              </w:rPr>
              <w:fldChar w:fldCharType="begin"/>
            </w:r>
            <w:r w:rsidR="00D3591F" w:rsidRPr="00D3591F">
              <w:rPr>
                <w:rFonts w:ascii="OfficinaSansBookC" w:hAnsi="OfficinaSansBookC"/>
                <w:noProof/>
                <w:webHidden/>
                <w:sz w:val="28"/>
                <w:szCs w:val="28"/>
              </w:rPr>
              <w:instrText xml:space="preserve"> PAGEREF _Toc125086189 \h </w:instrText>
            </w:r>
            <w:r w:rsidRPr="00D3591F">
              <w:rPr>
                <w:rFonts w:ascii="OfficinaSansBookC" w:hAnsi="OfficinaSansBookC"/>
                <w:noProof/>
                <w:webHidden/>
                <w:sz w:val="28"/>
                <w:szCs w:val="28"/>
              </w:rPr>
            </w:r>
            <w:r w:rsidRPr="00D3591F">
              <w:rPr>
                <w:rFonts w:ascii="OfficinaSansBookC" w:hAnsi="OfficinaSansBookC"/>
                <w:noProof/>
                <w:webHidden/>
                <w:sz w:val="28"/>
                <w:szCs w:val="28"/>
              </w:rPr>
              <w:fldChar w:fldCharType="separate"/>
            </w:r>
            <w:r w:rsidR="00365DE5">
              <w:rPr>
                <w:rFonts w:ascii="OfficinaSansBookC" w:hAnsi="OfficinaSansBookC"/>
                <w:noProof/>
                <w:webHidden/>
                <w:sz w:val="28"/>
                <w:szCs w:val="28"/>
              </w:rPr>
              <w:t>36</w:t>
            </w:r>
            <w:r w:rsidRPr="00D3591F">
              <w:rPr>
                <w:rFonts w:ascii="OfficinaSansBookC" w:hAnsi="OfficinaSansBookC"/>
                <w:noProof/>
                <w:webHidden/>
                <w:sz w:val="28"/>
                <w:szCs w:val="28"/>
              </w:rPr>
              <w:fldChar w:fldCharType="end"/>
            </w:r>
          </w:hyperlink>
        </w:p>
        <w:p w:rsidR="00D3591F" w:rsidRPr="00D3591F" w:rsidRDefault="00C82537" w:rsidP="00D3591F">
          <w:pPr>
            <w:spacing w:after="0" w:line="276" w:lineRule="auto"/>
            <w:rPr>
              <w:rFonts w:ascii="OfficinaSansBookC" w:hAnsi="OfficinaSansBookC"/>
              <w:sz w:val="28"/>
              <w:szCs w:val="28"/>
            </w:rPr>
          </w:pPr>
          <w:r w:rsidRPr="00D3591F">
            <w:rPr>
              <w:rFonts w:ascii="OfficinaSansBookC" w:hAnsi="OfficinaSansBookC"/>
              <w:b/>
              <w:bCs/>
              <w:sz w:val="28"/>
              <w:szCs w:val="28"/>
            </w:rPr>
            <w:fldChar w:fldCharType="end"/>
          </w:r>
        </w:p>
      </w:sdtContent>
    </w:sdt>
    <w:p w:rsidR="009F5ABF" w:rsidRPr="00D3591F" w:rsidRDefault="00BC716F" w:rsidP="00D3591F">
      <w:pPr>
        <w:pStyle w:val="1"/>
        <w:spacing w:before="0" w:after="0" w:line="276" w:lineRule="auto"/>
        <w:jc w:val="center"/>
        <w:rPr>
          <w:rFonts w:ascii="OfficinaSansBookC" w:hAnsi="OfficinaSansBookC"/>
          <w:sz w:val="28"/>
          <w:szCs w:val="28"/>
        </w:rPr>
      </w:pPr>
      <w:r w:rsidRPr="00E70E21">
        <w:br w:type="page"/>
      </w:r>
      <w:bookmarkStart w:id="0" w:name="_Toc125086186"/>
      <w:r w:rsidR="009E5892" w:rsidRPr="00D3591F">
        <w:rPr>
          <w:rFonts w:ascii="OfficinaSansBookC" w:hAnsi="OfficinaSansBookC"/>
          <w:sz w:val="28"/>
          <w:szCs w:val="28"/>
        </w:rPr>
        <w:lastRenderedPageBreak/>
        <w:t xml:space="preserve">1. </w:t>
      </w:r>
      <w:r w:rsidR="00D3591F" w:rsidRPr="00D3591F">
        <w:rPr>
          <w:rFonts w:ascii="OfficinaSansBookC" w:hAnsi="OfficinaSansBookC"/>
          <w:sz w:val="28"/>
          <w:szCs w:val="28"/>
        </w:rPr>
        <w:t>О</w:t>
      </w:r>
      <w:r w:rsidR="009E5892" w:rsidRPr="00D3591F">
        <w:rPr>
          <w:rFonts w:ascii="OfficinaSansBookC" w:hAnsi="OfficinaSansBookC"/>
          <w:sz w:val="28"/>
          <w:szCs w:val="28"/>
        </w:rPr>
        <w:t xml:space="preserve">бщая характеристика </w:t>
      </w:r>
      <w:r w:rsidR="00E317C3">
        <w:rPr>
          <w:rFonts w:ascii="OfficinaSansBookC" w:hAnsi="OfficinaSansBookC"/>
          <w:sz w:val="28"/>
          <w:szCs w:val="28"/>
        </w:rPr>
        <w:t xml:space="preserve"> </w:t>
      </w:r>
      <w:r w:rsidR="009E5892" w:rsidRPr="00D3591F">
        <w:rPr>
          <w:rFonts w:ascii="OfficinaSansBookC" w:hAnsi="OfficinaSansBookC"/>
          <w:sz w:val="28"/>
          <w:szCs w:val="28"/>
        </w:rPr>
        <w:t xml:space="preserve"> рабоче</w:t>
      </w:r>
      <w:r w:rsidR="00D3591F" w:rsidRPr="00D3591F">
        <w:rPr>
          <w:rFonts w:ascii="OfficinaSansBookC" w:hAnsi="OfficinaSansBookC"/>
          <w:sz w:val="28"/>
          <w:szCs w:val="28"/>
        </w:rPr>
        <w:t>й программы общеобразовательной д</w:t>
      </w:r>
      <w:r w:rsidR="009E5892" w:rsidRPr="00D3591F">
        <w:rPr>
          <w:rFonts w:ascii="OfficinaSansBookC" w:hAnsi="OfficinaSansBookC"/>
          <w:sz w:val="28"/>
          <w:szCs w:val="28"/>
        </w:rPr>
        <w:t>исциплины «</w:t>
      </w:r>
      <w:r w:rsidR="00D3591F" w:rsidRPr="00D3591F">
        <w:rPr>
          <w:rFonts w:ascii="OfficinaSansBookC" w:hAnsi="OfficinaSansBookC"/>
          <w:sz w:val="28"/>
          <w:szCs w:val="28"/>
        </w:rPr>
        <w:t>Х</w:t>
      </w:r>
      <w:r w:rsidR="009E5892" w:rsidRPr="00D3591F">
        <w:rPr>
          <w:rFonts w:ascii="OfficinaSansBookC" w:hAnsi="OfficinaSansBookC"/>
          <w:sz w:val="28"/>
          <w:szCs w:val="28"/>
        </w:rPr>
        <w:t>имия»</w:t>
      </w:r>
      <w:bookmarkEnd w:id="0"/>
    </w:p>
    <w:p w:rsidR="009E5892" w:rsidRDefault="009E5892" w:rsidP="009E5892">
      <w:pPr>
        <w:pBdr>
          <w:top w:val="nil"/>
          <w:left w:val="nil"/>
          <w:bottom w:val="nil"/>
          <w:right w:val="nil"/>
          <w:between w:val="nil"/>
        </w:pBdr>
        <w:shd w:val="clear" w:color="auto" w:fill="FFFFFF"/>
        <w:spacing w:after="0" w:line="276" w:lineRule="auto"/>
        <w:jc w:val="both"/>
        <w:rPr>
          <w:rFonts w:ascii="OfficinaSansBookC" w:eastAsia="Times New Roman" w:hAnsi="OfficinaSansBookC" w:cs="Times New Roman"/>
          <w:b/>
          <w:sz w:val="28"/>
          <w:szCs w:val="28"/>
          <w:highlight w:val="white"/>
        </w:rPr>
      </w:pPr>
    </w:p>
    <w:p w:rsidR="009F5ABF" w:rsidRPr="00E70E21" w:rsidRDefault="00BC716F" w:rsidP="009E5892">
      <w:pPr>
        <w:pBdr>
          <w:top w:val="nil"/>
          <w:left w:val="nil"/>
          <w:bottom w:val="nil"/>
          <w:right w:val="nil"/>
          <w:between w:val="nil"/>
        </w:pBdr>
        <w:shd w:val="clear" w:color="auto" w:fill="FFFFFF"/>
        <w:spacing w:after="0" w:line="276" w:lineRule="auto"/>
        <w:jc w:val="both"/>
        <w:rPr>
          <w:rFonts w:ascii="OfficinaSansBookC" w:eastAsia="Times New Roman" w:hAnsi="OfficinaSansBookC" w:cs="Times New Roman"/>
          <w:b/>
          <w:sz w:val="28"/>
          <w:szCs w:val="28"/>
          <w:highlight w:val="white"/>
        </w:rPr>
      </w:pPr>
      <w:r w:rsidRPr="00E70E21">
        <w:rPr>
          <w:rFonts w:ascii="OfficinaSansBookC" w:eastAsia="Times New Roman" w:hAnsi="OfficinaSansBookC" w:cs="Times New Roman"/>
          <w:b/>
          <w:sz w:val="28"/>
          <w:szCs w:val="28"/>
          <w:highlight w:val="white"/>
        </w:rPr>
        <w:t>1.1. Место дисциплины в структуре основной профессиональной образовательной программы</w:t>
      </w:r>
    </w:p>
    <w:p w:rsidR="009E5892" w:rsidRDefault="009E5892" w:rsidP="009E5892">
      <w:pPr>
        <w:pStyle w:val="ad"/>
        <w:tabs>
          <w:tab w:val="left" w:pos="10076"/>
          <w:tab w:val="left" w:pos="10992"/>
          <w:tab w:val="left" w:pos="11908"/>
          <w:tab w:val="left" w:pos="12824"/>
          <w:tab w:val="left" w:pos="13740"/>
          <w:tab w:val="left" w:pos="14656"/>
        </w:tabs>
        <w:spacing w:after="0" w:line="276" w:lineRule="auto"/>
        <w:ind w:left="0" w:firstLine="709"/>
        <w:jc w:val="both"/>
        <w:rPr>
          <w:rFonts w:ascii="OfficinaSansBookC" w:hAnsi="OfficinaSansBookC"/>
          <w:sz w:val="28"/>
          <w:szCs w:val="28"/>
        </w:rPr>
      </w:pPr>
    </w:p>
    <w:p w:rsidR="00217951" w:rsidRPr="00E70E21" w:rsidRDefault="00217951" w:rsidP="009E5892">
      <w:pPr>
        <w:pStyle w:val="ad"/>
        <w:tabs>
          <w:tab w:val="left" w:pos="10076"/>
          <w:tab w:val="left" w:pos="10992"/>
          <w:tab w:val="left" w:pos="11908"/>
          <w:tab w:val="left" w:pos="12824"/>
          <w:tab w:val="left" w:pos="13740"/>
          <w:tab w:val="left" w:pos="14656"/>
        </w:tabs>
        <w:spacing w:after="0" w:line="276" w:lineRule="auto"/>
        <w:ind w:left="0" w:firstLine="567"/>
        <w:jc w:val="both"/>
        <w:rPr>
          <w:rFonts w:ascii="OfficinaSansBookC" w:hAnsi="OfficinaSansBookC"/>
          <w:sz w:val="28"/>
          <w:szCs w:val="28"/>
        </w:rPr>
      </w:pPr>
      <w:r w:rsidRPr="00E70E21">
        <w:rPr>
          <w:rFonts w:ascii="OfficinaSansBookC" w:hAnsi="OfficinaSansBookC"/>
          <w:sz w:val="28"/>
          <w:szCs w:val="28"/>
        </w:rPr>
        <w:t>Общеобразовательная дисциплина «</w:t>
      </w:r>
      <w:r w:rsidR="00A50737" w:rsidRPr="00E70E21">
        <w:rPr>
          <w:rFonts w:ascii="OfficinaSansBookC" w:hAnsi="OfficinaSansBookC"/>
          <w:sz w:val="28"/>
          <w:szCs w:val="28"/>
        </w:rPr>
        <w:t>Химия</w:t>
      </w:r>
      <w:r w:rsidRPr="00E70E21">
        <w:rPr>
          <w:rFonts w:ascii="OfficinaSansBookC" w:hAnsi="OfficinaSansBookC"/>
          <w:sz w:val="28"/>
          <w:szCs w:val="28"/>
        </w:rPr>
        <w:t xml:space="preserve">» является обязательной частью общеобразовательного цикла образовательной программы в соответствии с ФГОС </w:t>
      </w:r>
      <w:r w:rsidR="00663310" w:rsidRPr="00E70E21">
        <w:rPr>
          <w:rFonts w:ascii="OfficinaSansBookC" w:hAnsi="OfficinaSansBookC"/>
          <w:sz w:val="28"/>
          <w:szCs w:val="28"/>
        </w:rPr>
        <w:t xml:space="preserve">СПО </w:t>
      </w:r>
      <w:r w:rsidRPr="00E70E21">
        <w:rPr>
          <w:rFonts w:ascii="OfficinaSansBookC" w:hAnsi="OfficinaSansBookC"/>
          <w:sz w:val="28"/>
          <w:szCs w:val="28"/>
        </w:rPr>
        <w:t xml:space="preserve">по </w:t>
      </w:r>
      <w:r w:rsidRPr="00E70E21">
        <w:rPr>
          <w:rFonts w:ascii="OfficinaSansBookC" w:hAnsi="OfficinaSansBookC"/>
          <w:i/>
          <w:sz w:val="28"/>
          <w:szCs w:val="28"/>
        </w:rPr>
        <w:t>профессии/специальности ________________________</w:t>
      </w:r>
      <w:r w:rsidRPr="00E70E21">
        <w:rPr>
          <w:rFonts w:ascii="OfficinaSansBookC" w:hAnsi="OfficinaSansBookC"/>
          <w:sz w:val="28"/>
          <w:szCs w:val="28"/>
        </w:rPr>
        <w:t>.</w:t>
      </w:r>
    </w:p>
    <w:p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 xml:space="preserve">Трудоемкость дисциплины «Химия» на углубленном уровне составляет 144 часа, из которых </w:t>
      </w:r>
      <w:r w:rsidRPr="00E70E21">
        <w:rPr>
          <w:rFonts w:ascii="OfficinaSansBookC" w:eastAsia="Times New Roman" w:hAnsi="OfficinaSansBookC" w:cs="Times New Roman"/>
          <w:sz w:val="28"/>
          <w:szCs w:val="28"/>
        </w:rPr>
        <w:t>102</w:t>
      </w:r>
      <w:r w:rsidRPr="00E70E21">
        <w:rPr>
          <w:rFonts w:ascii="OfficinaSansBookC" w:eastAsia="Times New Roman" w:hAnsi="OfficinaSansBookC" w:cs="Times New Roman"/>
          <w:sz w:val="28"/>
          <w:szCs w:val="28"/>
          <w:highlight w:val="white"/>
        </w:rPr>
        <w:t xml:space="preserve"> часа </w:t>
      </w:r>
      <w:r w:rsidRPr="00E70E21">
        <w:rPr>
          <w:rFonts w:ascii="OfficinaSansBookC" w:eastAsia="Times New Roman" w:hAnsi="OfficinaSansBookC" w:cs="Times New Roman"/>
          <w:color w:val="050608"/>
          <w:sz w:val="28"/>
          <w:szCs w:val="28"/>
        </w:rPr>
        <w:t>–</w:t>
      </w:r>
      <w:r w:rsidRPr="00E70E21">
        <w:rPr>
          <w:rFonts w:ascii="OfficinaSansBookC" w:eastAsia="Times New Roman" w:hAnsi="OfficinaSansBookC" w:cs="Times New Roman"/>
          <w:sz w:val="28"/>
          <w:szCs w:val="28"/>
          <w:highlight w:val="white"/>
        </w:rPr>
        <w:t xml:space="preserve"> базовый модуль (7 разделов) и </w:t>
      </w:r>
      <w:r w:rsidRPr="00E70E21">
        <w:rPr>
          <w:rFonts w:ascii="OfficinaSansBookC" w:eastAsia="Times New Roman" w:hAnsi="OfficinaSansBookC" w:cs="Times New Roman"/>
          <w:sz w:val="28"/>
          <w:szCs w:val="28"/>
        </w:rPr>
        <w:t xml:space="preserve">42 </w:t>
      </w:r>
      <w:r w:rsidRPr="00E70E21">
        <w:rPr>
          <w:rFonts w:ascii="OfficinaSansBookC" w:eastAsia="Times New Roman" w:hAnsi="OfficinaSansBookC" w:cs="Times New Roman"/>
          <w:sz w:val="28"/>
          <w:szCs w:val="28"/>
          <w:highlight w:val="white"/>
        </w:rPr>
        <w:t xml:space="preserve">часа </w:t>
      </w:r>
      <w:r w:rsidRPr="00E70E21">
        <w:rPr>
          <w:rFonts w:ascii="OfficinaSansBookC" w:eastAsia="Times New Roman" w:hAnsi="OfficinaSansBookC" w:cs="Times New Roman"/>
          <w:color w:val="050608"/>
          <w:sz w:val="28"/>
          <w:szCs w:val="28"/>
        </w:rPr>
        <w:t>–</w:t>
      </w:r>
      <w:r w:rsidRPr="00E70E21">
        <w:rPr>
          <w:rFonts w:ascii="OfficinaSansBookC" w:eastAsia="Times New Roman" w:hAnsi="OfficinaSansBookC" w:cs="Times New Roman"/>
          <w:sz w:val="28"/>
          <w:szCs w:val="28"/>
          <w:highlight w:val="white"/>
        </w:rPr>
        <w:t xml:space="preserve"> прикладной модуль (2 раздела), включающий практико-ориентированное содержание, усиливающее профильную составляющую по конкретной профессии или специальности. </w:t>
      </w:r>
    </w:p>
    <w:p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Прикладной модуль включает два раздела. Раздел 8 «</w:t>
      </w:r>
      <w:r w:rsidRPr="00E70E21">
        <w:rPr>
          <w:rFonts w:ascii="OfficinaSansBookC" w:eastAsia="Times New Roman" w:hAnsi="OfficinaSansBookC" w:cs="Times New Roman"/>
          <w:sz w:val="28"/>
          <w:szCs w:val="28"/>
        </w:rPr>
        <w:t>Химия в быту и производственной деятельности человека</w:t>
      </w:r>
      <w:r w:rsidRPr="00E70E21">
        <w:rPr>
          <w:rFonts w:ascii="OfficinaSansBookC" w:eastAsia="Times New Roman" w:hAnsi="OfficinaSansBookC"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t xml:space="preserve">Тематика раздела 9 варьируется по объекту будущей профессиональной деятельности студентов </w:t>
      </w:r>
      <w:r w:rsidRPr="00E70E21">
        <w:rPr>
          <w:rFonts w:ascii="OfficinaSansBookC" w:eastAsia="Times New Roman" w:hAnsi="OfficinaSansBookC" w:cs="Times New Roman"/>
          <w:sz w:val="28"/>
          <w:szCs w:val="28"/>
        </w:rPr>
        <w:t>–</w:t>
      </w:r>
      <w:r w:rsidRPr="00E70E21">
        <w:rPr>
          <w:rFonts w:ascii="OfficinaSansBookC" w:eastAsia="Times New Roman" w:hAnsi="OfficinaSansBookC" w:cs="Times New Roman"/>
          <w:sz w:val="28"/>
          <w:szCs w:val="28"/>
          <w:highlight w:val="white"/>
        </w:rPr>
        <w:t xml:space="preserve"> биосфера (живые организмы) или техносфера (технологические объекты):</w:t>
      </w:r>
    </w:p>
    <w:p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 </w:t>
      </w:r>
      <w:r w:rsidRPr="00E70E21">
        <w:rPr>
          <w:rFonts w:ascii="OfficinaSansBookC" w:eastAsia="Times New Roman" w:hAnsi="OfficinaSansBookC" w:cs="Times New Roman"/>
          <w:sz w:val="28"/>
          <w:szCs w:val="28"/>
          <w:highlight w:val="white"/>
        </w:rPr>
        <w:t>для укрупненных групп специальностей / профессий 19.00.00, 31.00.00, 32.00.00, 33.00.00, 34.00.00, 35.00.00, 36.00.00, 43.00.00 рекомендуется тематика «Исследование и химический анализ объектов биосферы»;</w:t>
      </w:r>
    </w:p>
    <w:p w:rsidR="00E81945" w:rsidRPr="00E70E21" w:rsidRDefault="00E81945" w:rsidP="009E5892">
      <w:pPr>
        <w:pBdr>
          <w:top w:val="nil"/>
          <w:left w:val="nil"/>
          <w:bottom w:val="nil"/>
          <w:right w:val="nil"/>
          <w:between w:val="nil"/>
        </w:pBd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 </w:t>
      </w:r>
      <w:r w:rsidRPr="00E70E21">
        <w:rPr>
          <w:rFonts w:ascii="OfficinaSansBookC" w:eastAsia="Times New Roman" w:hAnsi="OfficinaSansBookC" w:cs="Times New Roman"/>
          <w:sz w:val="28"/>
          <w:szCs w:val="28"/>
          <w:highlight w:val="white"/>
        </w:rPr>
        <w:t>для укрупненных групп специальностей / профессий 18.00.00, 20.00.00, 21.00.00, 22.00.00, 29.00.00, 54.00.00 рекомендуется тематика «Исследование и химический анализ объектов техносферы».</w:t>
      </w:r>
    </w:p>
    <w:p w:rsidR="00E81945" w:rsidRPr="00E70E21" w:rsidRDefault="00E81945" w:rsidP="009E5892">
      <w:pPr>
        <w:spacing w:after="0" w:line="276" w:lineRule="auto"/>
        <w:ind w:firstLine="566"/>
        <w:rPr>
          <w:rFonts w:ascii="OfficinaSansBookC" w:eastAsia="Times New Roman" w:hAnsi="OfficinaSansBookC" w:cs="Times New Roman"/>
          <w:b/>
          <w:sz w:val="28"/>
          <w:szCs w:val="28"/>
        </w:rPr>
      </w:pPr>
      <w:r w:rsidRPr="00E70E21">
        <w:rPr>
          <w:rFonts w:ascii="OfficinaSansBookC" w:eastAsia="Times New Roman" w:hAnsi="OfficinaSansBookC" w:cs="Times New Roman"/>
          <w:sz w:val="28"/>
          <w:szCs w:val="28"/>
          <w:highlight w:val="white"/>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9F5ABF" w:rsidRPr="00E70E21" w:rsidRDefault="00BC716F" w:rsidP="009E5892">
      <w:pPr>
        <w:spacing w:after="0" w:line="276" w:lineRule="auto"/>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1.2. Цели и планируемые результаты освоения дисциплины</w:t>
      </w:r>
    </w:p>
    <w:p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b/>
          <w:sz w:val="28"/>
          <w:szCs w:val="28"/>
        </w:rPr>
        <w:t>1.2.1. Цели и задачи дисциплины</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highlight w:val="white"/>
        </w:rPr>
        <w:lastRenderedPageBreak/>
        <w:t>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b/>
          <w:sz w:val="28"/>
          <w:szCs w:val="28"/>
          <w:highlight w:val="white"/>
        </w:rPr>
      </w:pPr>
      <w:r w:rsidRPr="00E70E21">
        <w:rPr>
          <w:rFonts w:ascii="OfficinaSansBookC" w:eastAsia="Times New Roman" w:hAnsi="OfficinaSansBookC" w:cs="Times New Roman"/>
          <w:b/>
          <w:sz w:val="28"/>
          <w:szCs w:val="28"/>
        </w:rPr>
        <w:t>Задачи дисциплины:</w:t>
      </w:r>
    </w:p>
    <w:p w:rsidR="009F5ABF" w:rsidRPr="00E70E21" w:rsidRDefault="00BC716F" w:rsidP="009E589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2) развить умения проводить расчеты по химическим формулам и уравнениям химических реакций, планировать и интерпретировать результаты химических экспериментов,</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3) сформировать навыки проведения химических экспериментальных исследований с соблюдением правил безопасного обращения с веществами и лабораторным оборудованием;</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4) развить умения анализировать, оценивать, проверять на достоверность и обобщать информацию химического характера из различных источников;</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highlight w:val="white"/>
        </w:rPr>
      </w:pPr>
      <w:r w:rsidRPr="00E70E21">
        <w:rPr>
          <w:rFonts w:ascii="OfficinaSansBookC" w:eastAsia="Times New Roman" w:hAnsi="OfficinaSansBookC" w:cs="Times New Roman"/>
          <w:sz w:val="28"/>
          <w:szCs w:val="28"/>
        </w:rPr>
        <w:t xml:space="preserve">5) сформировать умения прогнозировать последствия </w:t>
      </w:r>
      <w:r w:rsidRPr="00E70E21">
        <w:rPr>
          <w:rFonts w:ascii="OfficinaSansBookC" w:eastAsia="Times New Roman" w:hAnsi="OfficinaSansBookC" w:cs="Times New Roman"/>
          <w:sz w:val="28"/>
          <w:szCs w:val="28"/>
          <w:highlight w:val="white"/>
        </w:rPr>
        <w:t xml:space="preserve">своей деятельности и </w:t>
      </w:r>
      <w:r w:rsidRPr="00E70E21">
        <w:rPr>
          <w:rFonts w:ascii="OfficinaSansBookC" w:eastAsia="Times New Roman" w:hAnsi="OfficinaSansBookC" w:cs="Times New Roman"/>
          <w:sz w:val="28"/>
          <w:szCs w:val="28"/>
        </w:rPr>
        <w:t>химических природных, бытовых и производственных процессов</w:t>
      </w:r>
      <w:r w:rsidRPr="00E70E21">
        <w:rPr>
          <w:rFonts w:ascii="OfficinaSansBookC" w:eastAsia="Times New Roman" w:hAnsi="OfficinaSansBookC" w:cs="Times New Roman"/>
          <w:sz w:val="28"/>
          <w:szCs w:val="28"/>
          <w:highlight w:val="white"/>
        </w:rPr>
        <w:t xml:space="preserve">; </w:t>
      </w:r>
    </w:p>
    <w:p w:rsidR="009F5ABF" w:rsidRPr="00E70E21" w:rsidRDefault="00BC716F" w:rsidP="009E5892">
      <w:pPr>
        <w:shd w:val="clear" w:color="auto" w:fill="FFFFFF"/>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AD40BF" w:rsidRPr="00E70E21" w:rsidRDefault="00BC716F" w:rsidP="009E5892">
      <w:pPr>
        <w:spacing w:after="0" w:line="276" w:lineRule="auto"/>
        <w:jc w:val="both"/>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1.2.2</w:t>
      </w:r>
      <w:bookmarkStart w:id="1" w:name="_Hlk120271726"/>
      <w:r w:rsidRPr="00E70E21">
        <w:rPr>
          <w:rFonts w:ascii="OfficinaSansBookC" w:eastAsia="Times New Roman" w:hAnsi="OfficinaSansBookC" w:cs="Times New Roman"/>
          <w:b/>
          <w:sz w:val="28"/>
          <w:szCs w:val="28"/>
        </w:rPr>
        <w:t>. Планируемые результаты освоения общеобразовательнойдисциплины в соответствии с ФГОС СПО и на основе ФГОС СОО</w:t>
      </w:r>
      <w:bookmarkEnd w:id="1"/>
    </w:p>
    <w:p w:rsidR="00AD40BF" w:rsidRPr="00E70E21" w:rsidRDefault="00AD40BF" w:rsidP="009E5892">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br w:type="page"/>
      </w:r>
    </w:p>
    <w:p w:rsidR="00AD40BF" w:rsidRPr="00E70E21" w:rsidRDefault="00AD40BF" w:rsidP="009E5892">
      <w:pPr>
        <w:spacing w:after="0" w:line="276" w:lineRule="auto"/>
        <w:ind w:firstLine="567"/>
        <w:jc w:val="both"/>
        <w:rPr>
          <w:rFonts w:ascii="OfficinaSansBookC" w:eastAsia="Times New Roman" w:hAnsi="OfficinaSansBookC" w:cs="Times New Roman"/>
          <w:b/>
          <w:sz w:val="28"/>
          <w:szCs w:val="28"/>
        </w:rPr>
        <w:sectPr w:rsidR="00AD40BF" w:rsidRPr="00E70E21" w:rsidSect="009E5892">
          <w:footerReference w:type="default" r:id="rId9"/>
          <w:pgSz w:w="11906" w:h="16838"/>
          <w:pgMar w:top="1134" w:right="851" w:bottom="851" w:left="1701" w:header="709" w:footer="709" w:gutter="0"/>
          <w:pgNumType w:start="1"/>
          <w:cols w:space="720"/>
          <w:titlePg/>
        </w:sectPr>
      </w:pPr>
    </w:p>
    <w:tbl>
      <w:tblPr>
        <w:tblStyle w:val="af8"/>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83"/>
        <w:gridCol w:w="6259"/>
        <w:gridCol w:w="6521"/>
      </w:tblGrid>
      <w:tr w:rsidR="009F5ABF" w:rsidRPr="00E70E21" w:rsidTr="00405F4B">
        <w:trPr>
          <w:cantSplit/>
          <w:trHeight w:val="270"/>
        </w:trPr>
        <w:tc>
          <w:tcPr>
            <w:tcW w:w="2383" w:type="dxa"/>
            <w:vMerge w:val="restart"/>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bookmarkStart w:id="2" w:name="_heading=h.30j0zll" w:colFirst="0" w:colLast="0"/>
            <w:bookmarkStart w:id="3" w:name="_Hlk120271647"/>
            <w:bookmarkEnd w:id="2"/>
            <w:r w:rsidRPr="00E70E21">
              <w:rPr>
                <w:rFonts w:ascii="OfficinaSansBookC" w:eastAsia="Times New Roman" w:hAnsi="OfficinaSansBookC" w:cs="Times New Roman"/>
                <w:b/>
                <w:sz w:val="24"/>
                <w:szCs w:val="24"/>
              </w:rPr>
              <w:lastRenderedPageBreak/>
              <w:t>Код и наименование формируемых компетенций</w:t>
            </w:r>
          </w:p>
        </w:tc>
        <w:tc>
          <w:tcPr>
            <w:tcW w:w="12780" w:type="dxa"/>
            <w:gridSpan w:val="2"/>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Планируемые результаты освоения дисциплины</w:t>
            </w:r>
          </w:p>
        </w:tc>
      </w:tr>
      <w:tr w:rsidR="009F5ABF" w:rsidRPr="00E70E21" w:rsidTr="00405F4B">
        <w:trPr>
          <w:cantSplit/>
          <w:trHeight w:val="563"/>
        </w:trPr>
        <w:tc>
          <w:tcPr>
            <w:tcW w:w="2383" w:type="dxa"/>
            <w:vMerge/>
            <w:vAlign w:val="center"/>
          </w:tcPr>
          <w:p w:rsidR="009F5ABF" w:rsidRPr="00E70E21" w:rsidRDefault="009F5ABF" w:rsidP="009E5892">
            <w:pPr>
              <w:widowControl w:val="0"/>
              <w:pBdr>
                <w:top w:val="nil"/>
                <w:left w:val="nil"/>
                <w:bottom w:val="nil"/>
                <w:right w:val="nil"/>
                <w:between w:val="nil"/>
              </w:pBdr>
              <w:spacing w:after="0" w:line="276" w:lineRule="auto"/>
              <w:rPr>
                <w:rFonts w:ascii="OfficinaSansBookC" w:eastAsia="OfficinaSansBookC" w:hAnsi="OfficinaSansBookC" w:cs="OfficinaSansBookC"/>
                <w:b/>
                <w:sz w:val="24"/>
                <w:szCs w:val="24"/>
              </w:rPr>
            </w:pPr>
          </w:p>
        </w:tc>
        <w:tc>
          <w:tcPr>
            <w:tcW w:w="6259" w:type="dxa"/>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Общие</w:t>
            </w:r>
            <w:r w:rsidRPr="00E70E21">
              <w:rPr>
                <w:rFonts w:ascii="OfficinaSansBookC" w:eastAsia="Times New Roman" w:hAnsi="OfficinaSansBookC" w:cs="Times New Roman"/>
                <w:b/>
                <w:sz w:val="24"/>
                <w:szCs w:val="24"/>
                <w:vertAlign w:val="superscript"/>
              </w:rPr>
              <w:footnoteReference w:id="2"/>
            </w:r>
          </w:p>
        </w:tc>
        <w:tc>
          <w:tcPr>
            <w:tcW w:w="6521" w:type="dxa"/>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Дисциплинарные</w:t>
            </w:r>
            <w:r w:rsidRPr="00E70E21">
              <w:rPr>
                <w:rFonts w:ascii="OfficinaSansBookC" w:eastAsia="Times New Roman" w:hAnsi="OfficinaSansBookC" w:cs="Times New Roman"/>
                <w:b/>
                <w:sz w:val="24"/>
                <w:szCs w:val="24"/>
                <w:vertAlign w:val="superscript"/>
              </w:rPr>
              <w:footnoteReference w:id="3"/>
            </w:r>
          </w:p>
        </w:tc>
      </w:tr>
      <w:tr w:rsidR="009F5ABF" w:rsidRPr="00E70E21" w:rsidTr="00405F4B">
        <w:trPr>
          <w:trHeight w:val="674"/>
        </w:trPr>
        <w:tc>
          <w:tcPr>
            <w:tcW w:w="2383" w:type="dxa"/>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 Выбирать способы решения задач профессиональной деятельности применительно к различным контекстам</w:t>
            </w:r>
          </w:p>
        </w:tc>
        <w:tc>
          <w:tcPr>
            <w:tcW w:w="6259" w:type="dxa"/>
          </w:tcPr>
          <w:p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t>В части трудового воспитания:</w:t>
            </w:r>
          </w:p>
          <w:p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готовность к труду, осознание ценности мастерства, трудолюбие;</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17951" w:rsidRPr="00E70E21" w:rsidRDefault="00217951" w:rsidP="009E5892">
            <w:pPr>
              <w:spacing w:after="0" w:line="276" w:lineRule="auto"/>
              <w:jc w:val="both"/>
              <w:rPr>
                <w:rFonts w:ascii="OfficinaSansBookC" w:hAnsi="OfficinaSansBookC" w:cs="Times New Roman"/>
                <w:strike/>
                <w:color w:val="000000"/>
                <w:sz w:val="24"/>
                <w:szCs w:val="24"/>
                <w:shd w:val="clear" w:color="auto" w:fill="FFFFFF"/>
              </w:rPr>
            </w:pPr>
            <w:r w:rsidRPr="00E70E21">
              <w:rPr>
                <w:rFonts w:ascii="OfficinaSansBookC" w:hAnsi="OfficinaSansBookC" w:cs="Times New Roman"/>
                <w:color w:val="000000"/>
                <w:sz w:val="24"/>
                <w:szCs w:val="24"/>
                <w:shd w:val="clear" w:color="auto" w:fill="FFFFFF"/>
              </w:rPr>
              <w:t>- интерес к различным сферам профессиональной деятельности</w:t>
            </w:r>
            <w:r w:rsidRPr="00E70E21">
              <w:rPr>
                <w:rFonts w:ascii="OfficinaSansBookC" w:hAnsi="OfficinaSansBookC" w:cs="Times New Roman"/>
                <w:b/>
                <w:bCs/>
                <w:color w:val="000000"/>
                <w:sz w:val="24"/>
                <w:szCs w:val="24"/>
                <w:shd w:val="clear" w:color="auto" w:fill="FFFFFF"/>
              </w:rPr>
              <w:t>,</w:t>
            </w:r>
          </w:p>
          <w:p w:rsidR="00217951" w:rsidRPr="00E70E21" w:rsidRDefault="00217951" w:rsidP="009E5892">
            <w:pPr>
              <w:spacing w:after="0" w:line="276" w:lineRule="auto"/>
              <w:jc w:val="both"/>
              <w:rPr>
                <w:rStyle w:val="dt-m"/>
                <w:rFonts w:ascii="OfficinaSansBookC" w:hAnsi="OfficinaSansBookC" w:cs="Times New Roman"/>
                <w:b/>
                <w:bCs/>
                <w:color w:val="808080"/>
                <w:sz w:val="24"/>
                <w:szCs w:val="24"/>
                <w:shd w:val="clear" w:color="auto" w:fill="FFFFFF"/>
              </w:rPr>
            </w:pPr>
            <w:r w:rsidRPr="00E70E21">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Style w:val="dt-m"/>
                <w:rFonts w:ascii="OfficinaSansBookC" w:hAnsi="OfficinaSansBookC" w:cs="Times New Roman"/>
                <w:b/>
                <w:bCs/>
                <w:color w:val="808080"/>
                <w:sz w:val="24"/>
                <w:szCs w:val="24"/>
                <w:shd w:val="clear" w:color="auto" w:fill="FFFFFF"/>
              </w:rPr>
              <w:t xml:space="preserve"> а) </w:t>
            </w:r>
            <w:r w:rsidRPr="00E70E21">
              <w:rPr>
                <w:rFonts w:ascii="OfficinaSansBookC" w:hAnsi="OfficinaSansBookC" w:cs="Times New Roman"/>
                <w:b/>
                <w:bCs/>
                <w:color w:val="000000"/>
                <w:sz w:val="24"/>
                <w:szCs w:val="24"/>
                <w:shd w:val="clear" w:color="auto" w:fill="FFFFFF"/>
              </w:rPr>
              <w:t>базовые логические действия</w:t>
            </w:r>
            <w:r w:rsidRPr="00E70E21">
              <w:rPr>
                <w:rFonts w:ascii="OfficinaSansBookC" w:hAnsi="OfficinaSansBookC" w:cs="Times New Roman"/>
                <w:color w:val="000000"/>
                <w:sz w:val="24"/>
                <w:szCs w:val="24"/>
                <w:shd w:val="clear" w:color="auto" w:fill="FFFFFF"/>
              </w:rPr>
              <w:t>:</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E70E21">
              <w:rPr>
                <w:rFonts w:ascii="OfficinaSansBookC" w:hAnsi="OfficinaSansBookC" w:cs="Times New Roman"/>
                <w:b/>
                <w:bCs/>
                <w:color w:val="000000"/>
                <w:sz w:val="24"/>
                <w:szCs w:val="24"/>
                <w:shd w:val="clear" w:color="auto" w:fill="FFFFFF"/>
              </w:rPr>
              <w:t xml:space="preserve">; </w:t>
            </w:r>
          </w:p>
          <w:p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xml:space="preserve">- устанавливать существенный признак или основания для сравнения, классификации и обобщения; </w:t>
            </w:r>
          </w:p>
          <w:p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определять цели деятельности, задавать параметры и критерии их достижения;</w:t>
            </w:r>
          </w:p>
          <w:p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 xml:space="preserve">- выявлять закономерности и противоречия в рассматриваемых явлениях; </w:t>
            </w:r>
          </w:p>
          <w:p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lastRenderedPageBreak/>
              <w:t>- вносить коррективы в деятельность, оценивать соответствие результатов целям, оценивать риски последствий деятельности;</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rPr>
              <w:t xml:space="preserve">- </w:t>
            </w:r>
            <w:r w:rsidRPr="00E70E21">
              <w:rPr>
                <w:rFonts w:ascii="OfficinaSansBookC" w:eastAsia="Times New Roman" w:hAnsi="OfficinaSansBookC" w:cs="Times New Roman"/>
                <w:color w:val="000000"/>
                <w:sz w:val="24"/>
                <w:szCs w:val="24"/>
              </w:rPr>
              <w:t>развивать креативное мышление при решении жизненных проблем</w:t>
            </w:r>
          </w:p>
          <w:p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Style w:val="dt-m"/>
                <w:rFonts w:ascii="OfficinaSansBookC" w:hAnsi="OfficinaSansBookC" w:cs="Times New Roman"/>
                <w:b/>
                <w:bCs/>
                <w:color w:val="808080"/>
                <w:sz w:val="24"/>
                <w:szCs w:val="24"/>
                <w:shd w:val="clear" w:color="auto" w:fill="FFFFFF"/>
              </w:rPr>
              <w:t>б)</w:t>
            </w:r>
            <w:r w:rsidRPr="00E70E21">
              <w:rPr>
                <w:rFonts w:ascii="OfficinaSansBookC" w:hAnsi="OfficinaSansBookC" w:cs="Times New Roman"/>
                <w:b/>
                <w:bCs/>
                <w:color w:val="000000"/>
                <w:sz w:val="24"/>
                <w:szCs w:val="24"/>
                <w:shd w:val="clear" w:color="auto" w:fill="FFFFFF"/>
              </w:rPr>
              <w:t> базовые исследовательские действия:</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владеть навыками учебно-исследовательской и проектной деятельности, навыками разрешения проблем;</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17951" w:rsidRPr="00E70E21" w:rsidRDefault="00217951" w:rsidP="009E5892">
            <w:pPr>
              <w:shd w:val="clear" w:color="auto" w:fill="FFFFFF"/>
              <w:spacing w:after="0" w:line="276" w:lineRule="auto"/>
              <w:jc w:val="both"/>
              <w:textAlignment w:val="baseline"/>
              <w:rPr>
                <w:rFonts w:ascii="OfficinaSansBookC" w:hAnsi="OfficinaSansBookC" w:cs="Times New Roman"/>
                <w:b/>
                <w:bCs/>
                <w:iCs/>
                <w:sz w:val="24"/>
                <w:szCs w:val="24"/>
              </w:rPr>
            </w:pPr>
            <w:r w:rsidRPr="00E70E21">
              <w:rPr>
                <w:rFonts w:ascii="OfficinaSansBookC" w:eastAsia="Times New Roman" w:hAnsi="OfficinaSansBookC"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уметь переносить знания в познавательную и практическую области жизнедеятельности;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уметь интегрировать знания из разных предметных областей;</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выдвигать новые идеи, предлагать оригинальные подходы и решения;</w:t>
            </w:r>
          </w:p>
          <w:p w:rsidR="009F5ABF"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hAnsi="OfficinaSansBookC" w:cs="Times New Roman"/>
                <w:color w:val="000000"/>
                <w:sz w:val="24"/>
                <w:szCs w:val="24"/>
              </w:rPr>
              <w:t>- способность их использования в познавательной и социальной практике</w:t>
            </w:r>
          </w:p>
        </w:tc>
        <w:tc>
          <w:tcPr>
            <w:tcW w:w="6521" w:type="dxa"/>
          </w:tcPr>
          <w:p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w:t>
            </w:r>
            <w:r w:rsidRPr="00E70E21">
              <w:rPr>
                <w:rFonts w:ascii="OfficinaSansBookC" w:hAnsi="OfficinaSansBookC" w:cs="Times New Roman"/>
                <w:sz w:val="24"/>
                <w:szCs w:val="24"/>
              </w:rPr>
              <w:lastRenderedPageBreak/>
              <w:t>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w:t>
            </w:r>
            <w:r w:rsidRPr="00E70E21">
              <w:rPr>
                <w:rFonts w:ascii="OfficinaSansBookC" w:hAnsi="OfficinaSansBookC" w:cs="Times New Roman"/>
                <w:sz w:val="24"/>
                <w:szCs w:val="24"/>
              </w:rPr>
              <w:lastRenderedPageBreak/>
              <w:t>химические реакции;</w:t>
            </w:r>
          </w:p>
          <w:p w:rsidR="00AD40BF" w:rsidRPr="00E70E21" w:rsidRDefault="00AD40BF"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сформировать представления: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AD40BF" w:rsidRPr="00E70E21">
              <w:rPr>
                <w:rFonts w:ascii="OfficinaSansBookC" w:hAnsi="OfficinaSansBookC" w:cs="Times New Roman"/>
                <w:noProof/>
                <w:sz w:val="24"/>
                <w:szCs w:val="24"/>
              </w:rPr>
              <w:drawing>
                <wp:inline distT="0" distB="0" distL="0" distR="0">
                  <wp:extent cx="129540" cy="12128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E70E21">
              <w:rPr>
                <w:rFonts w:ascii="OfficinaSansBookC" w:hAnsi="OfficinaSansBookC" w:cs="Times New Roman"/>
                <w:sz w:val="24"/>
                <w:szCs w:val="24"/>
              </w:rPr>
              <w:t xml:space="preserve"> " и "",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w:t>
            </w:r>
            <w:r w:rsidR="00AD40BF" w:rsidRPr="00E70E21">
              <w:rPr>
                <w:rFonts w:ascii="OfficinaSansBookC" w:hAnsi="OfficinaSansBookC" w:cs="Times New Roman"/>
                <w:sz w:val="24"/>
                <w:szCs w:val="24"/>
              </w:rPr>
              <w:lastRenderedPageBreak/>
              <w:t>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0745B6"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уметь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w:t>
            </w:r>
            <w:r w:rsidR="00AD40BF" w:rsidRPr="00E70E21">
              <w:rPr>
                <w:rFonts w:ascii="OfficinaSansBookC" w:hAnsi="OfficinaSansBookC" w:cs="Times New Roman"/>
                <w:sz w:val="24"/>
                <w:szCs w:val="24"/>
              </w:rPr>
              <w:lastRenderedPageBreak/>
              <w:t>мира; использовать системные химические знания для объяснения и прогнозирования явлений, имеющих естественнонаучную природу;</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-у</w:t>
            </w:r>
            <w:r w:rsidR="00AD40BF" w:rsidRPr="00E70E21">
              <w:rPr>
                <w:rFonts w:ascii="OfficinaSansBookC" w:hAnsi="OfficinaSansBookC" w:cs="Times New Roman"/>
                <w:sz w:val="24"/>
                <w:szCs w:val="24"/>
              </w:rPr>
              <w:t>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w:t>
            </w:r>
            <w:r w:rsidR="00AD40BF" w:rsidRPr="00E70E21">
              <w:rPr>
                <w:rFonts w:ascii="OfficinaSansBookC" w:hAnsi="OfficinaSansBookC" w:cs="Times New Roman"/>
                <w:sz w:val="24"/>
                <w:szCs w:val="24"/>
              </w:rPr>
              <w:lastRenderedPageBreak/>
              <w:t>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AD40BF" w:rsidRPr="00E70E21">
              <w:rPr>
                <w:rFonts w:ascii="OfficinaSansBookC" w:hAnsi="OfficinaSansBookC" w:cs="Times New Roman"/>
                <w:noProof/>
                <w:sz w:val="24"/>
                <w:szCs w:val="24"/>
              </w:rPr>
              <w:drawing>
                <wp:inline distT="0" distB="0" distL="0" distR="0">
                  <wp:extent cx="129540" cy="12128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 cy="121285"/>
                          </a:xfrm>
                          <a:prstGeom prst="rect">
                            <a:avLst/>
                          </a:prstGeom>
                          <a:noFill/>
                          <a:ln>
                            <a:noFill/>
                          </a:ln>
                        </pic:spPr>
                      </pic:pic>
                    </a:graphicData>
                  </a:graphic>
                </wp:inline>
              </w:drawing>
            </w:r>
            <w:r w:rsidR="00AD40BF" w:rsidRPr="00E70E21">
              <w:rPr>
                <w:rFonts w:ascii="OfficinaSansBookC" w:hAnsi="OfficinaSansBookC" w:cs="Times New Roman"/>
                <w:sz w:val="24"/>
                <w:szCs w:val="24"/>
              </w:rPr>
              <w:t xml:space="preserve"> " и ""), взаимного влияния атомов и групп атомов в молекулах; а также от особенностей реализации различных механизмов протекания реакций;</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9F5ABF" w:rsidRPr="00E70E21" w:rsidRDefault="009F5ABF" w:rsidP="009E5892">
            <w:pPr>
              <w:spacing w:after="0" w:line="276" w:lineRule="auto"/>
              <w:rPr>
                <w:rFonts w:ascii="OfficinaSansBookC" w:eastAsia="Times New Roman" w:hAnsi="OfficinaSansBookC" w:cs="Times New Roman"/>
                <w:sz w:val="24"/>
                <w:szCs w:val="24"/>
              </w:rPr>
            </w:pPr>
          </w:p>
        </w:tc>
      </w:tr>
      <w:tr w:rsidR="00217951" w:rsidRPr="00E70E21" w:rsidTr="00405F4B">
        <w:trPr>
          <w:trHeight w:val="674"/>
        </w:trPr>
        <w:tc>
          <w:tcPr>
            <w:tcW w:w="2383" w:type="dxa"/>
          </w:tcPr>
          <w:p w:rsidR="00217951" w:rsidRPr="00E70E21" w:rsidRDefault="00217951"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 xml:space="preserve">ОК 02. Использовать современные средства поиска, анализа и интерпретации информации и информационные </w:t>
            </w:r>
            <w:r w:rsidRPr="00E70E21">
              <w:rPr>
                <w:rFonts w:ascii="OfficinaSansBookC" w:eastAsia="Times New Roman" w:hAnsi="OfficinaSansBookC" w:cs="Times New Roman"/>
                <w:sz w:val="24"/>
                <w:szCs w:val="24"/>
              </w:rPr>
              <w:lastRenderedPageBreak/>
              <w:t>технологии для выполнения задач профессиональной деятельности</w:t>
            </w:r>
          </w:p>
        </w:tc>
        <w:tc>
          <w:tcPr>
            <w:tcW w:w="6259" w:type="dxa"/>
          </w:tcPr>
          <w:p w:rsidR="00217951" w:rsidRPr="00E70E21" w:rsidRDefault="00217951" w:rsidP="009E5892">
            <w:pPr>
              <w:spacing w:after="0" w:line="276" w:lineRule="auto"/>
              <w:jc w:val="both"/>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lastRenderedPageBreak/>
              <w:t>В областиценности научного познания:</w:t>
            </w:r>
          </w:p>
          <w:p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 xml:space="preserve">- совершенствование языковой и читательской культуры </w:t>
            </w:r>
            <w:r w:rsidRPr="00E70E21">
              <w:rPr>
                <w:rFonts w:ascii="OfficinaSansBookC" w:hAnsi="OfficinaSansBookC" w:cs="Times New Roman"/>
                <w:color w:val="000000"/>
                <w:sz w:val="24"/>
                <w:szCs w:val="24"/>
                <w:shd w:val="clear" w:color="auto" w:fill="FFFFFF"/>
              </w:rPr>
              <w:lastRenderedPageBreak/>
              <w:t xml:space="preserve">как средства взаимодействия между людьми и познания мира; </w:t>
            </w:r>
          </w:p>
          <w:p w:rsidR="00217951" w:rsidRPr="00E70E21" w:rsidRDefault="00217951" w:rsidP="009E5892">
            <w:pPr>
              <w:spacing w:after="0" w:line="276" w:lineRule="auto"/>
              <w:jc w:val="both"/>
              <w:rPr>
                <w:rFonts w:ascii="OfficinaSansBookC" w:hAnsi="OfficinaSansBookC" w:cs="Times New Roman"/>
                <w:b/>
                <w:bCs/>
                <w:iCs/>
                <w:sz w:val="24"/>
                <w:szCs w:val="24"/>
              </w:rPr>
            </w:pPr>
            <w:r w:rsidRPr="00E70E21">
              <w:rPr>
                <w:rFonts w:ascii="OfficinaSansBookC" w:hAnsi="OfficinaSansBookC"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17951" w:rsidRPr="00E70E21" w:rsidRDefault="00217951" w:rsidP="009E5892">
            <w:pPr>
              <w:spacing w:after="0" w:line="276" w:lineRule="auto"/>
              <w:jc w:val="both"/>
              <w:rPr>
                <w:rStyle w:val="dt-m"/>
                <w:rFonts w:ascii="OfficinaSansBookC" w:hAnsi="OfficinaSansBookC" w:cs="Times New Roman"/>
                <w:b/>
                <w:bCs/>
                <w:color w:val="808080"/>
                <w:sz w:val="24"/>
                <w:szCs w:val="24"/>
                <w:shd w:val="clear" w:color="auto" w:fill="FFFFFF"/>
              </w:rPr>
            </w:pPr>
            <w:r w:rsidRPr="00E70E21">
              <w:rPr>
                <w:rFonts w:ascii="OfficinaSansBookC" w:hAnsi="OfficinaSansBookC" w:cs="Times New Roman"/>
                <w:b/>
                <w:bCs/>
                <w:color w:val="000000"/>
                <w:sz w:val="24"/>
                <w:szCs w:val="24"/>
                <w:shd w:val="clear" w:color="auto" w:fill="FFFFFF"/>
              </w:rPr>
              <w:t>Овладение универсальными учебными познавательными действиями: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808080"/>
                <w:sz w:val="24"/>
                <w:szCs w:val="24"/>
              </w:rPr>
              <w:t>в)</w:t>
            </w:r>
            <w:r w:rsidRPr="00E70E21">
              <w:rPr>
                <w:rFonts w:ascii="OfficinaSansBookC" w:eastAsia="Times New Roman" w:hAnsi="OfficinaSansBookC" w:cs="Times New Roman"/>
                <w:b/>
                <w:bCs/>
                <w:color w:val="000000"/>
                <w:sz w:val="24"/>
                <w:szCs w:val="24"/>
              </w:rPr>
              <w:t> работа с информацией:</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оценивать достоверность, легитимность информации, ее соответствие правовым и морально-этическим нормам;</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eastAsia="Times New Roman" w:hAnsi="OfficinaSansBookC" w:cs="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color w:val="000000"/>
                <w:sz w:val="24"/>
                <w:szCs w:val="24"/>
              </w:rPr>
              <w:t>- владеть навыками распознавания и защиты информации, информационной безопасности личности</w:t>
            </w:r>
            <w:r w:rsidRPr="00E70E21">
              <w:rPr>
                <w:rFonts w:ascii="OfficinaSansBookC" w:hAnsi="OfficinaSansBookC" w:cs="Times New Roman"/>
                <w:color w:val="000000"/>
                <w:sz w:val="24"/>
                <w:szCs w:val="24"/>
                <w:shd w:val="clear" w:color="auto" w:fill="FFFFFF"/>
              </w:rPr>
              <w:t xml:space="preserve">; </w:t>
            </w:r>
          </w:p>
        </w:tc>
        <w:tc>
          <w:tcPr>
            <w:tcW w:w="6521" w:type="dxa"/>
          </w:tcPr>
          <w:p w:rsidR="000745B6"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w:t>
            </w:r>
            <w:r w:rsidR="00217951" w:rsidRPr="00E70E21">
              <w:rPr>
                <w:rFonts w:ascii="OfficinaSansBookC" w:hAnsi="OfficinaSansBookC" w:cs="Times New Roman"/>
                <w:sz w:val="24"/>
                <w:szCs w:val="24"/>
              </w:rPr>
              <w:lastRenderedPageBreak/>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17951"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анализировать химическую информацию, получаемую из разных источников (средств массовой информации, сеть Интернет и другие);</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основными методами научного познания веществ и химических явлений (наблюдение, измерение, эксперимент, моделирование);</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w:t>
            </w:r>
            <w:r w:rsidR="00AD40BF" w:rsidRPr="00E70E21">
              <w:rPr>
                <w:rFonts w:ascii="OfficinaSansBookC" w:hAnsi="OfficinaSansBookC" w:cs="Times New Roman"/>
                <w:sz w:val="24"/>
                <w:szCs w:val="24"/>
              </w:rPr>
              <w:t xml:space="preserve"> 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w:t>
            </w:r>
            <w:r w:rsidR="00AD40BF" w:rsidRPr="00E70E21">
              <w:rPr>
                <w:rFonts w:ascii="OfficinaSansBookC" w:hAnsi="OfficinaSansBookC" w:cs="Times New Roman"/>
                <w:sz w:val="24"/>
                <w:szCs w:val="24"/>
              </w:rPr>
              <w:lastRenderedPageBreak/>
              <w:t>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 xml:space="preserve"> владе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tc>
      </w:tr>
      <w:tr w:rsidR="00217951" w:rsidRPr="00E70E21" w:rsidTr="00405F4B">
        <w:trPr>
          <w:trHeight w:val="674"/>
        </w:trPr>
        <w:tc>
          <w:tcPr>
            <w:tcW w:w="2383" w:type="dxa"/>
          </w:tcPr>
          <w:p w:rsidR="00217951" w:rsidRPr="00E70E21" w:rsidRDefault="00217951" w:rsidP="009E5892">
            <w:pPr>
              <w:spacing w:after="0" w:line="276" w:lineRule="auto"/>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sz w:val="24"/>
                <w:szCs w:val="24"/>
              </w:rPr>
              <w:lastRenderedPageBreak/>
              <w:t>ОК 04. Эффективно взаимодействовать и работать в коллективе и команде</w:t>
            </w:r>
          </w:p>
        </w:tc>
        <w:tc>
          <w:tcPr>
            <w:tcW w:w="6259" w:type="dxa"/>
          </w:tcPr>
          <w:p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готовность к саморазвитию, самостоятельности и самоопределению;</w:t>
            </w:r>
          </w:p>
          <w:p w:rsidR="00217951" w:rsidRPr="00E70E21" w:rsidRDefault="00217951" w:rsidP="009E5892">
            <w:pPr>
              <w:pStyle w:val="dt-p"/>
              <w:shd w:val="clear" w:color="auto" w:fill="FFFFFF"/>
              <w:spacing w:before="0" w:beforeAutospacing="0" w:after="0" w:afterAutospacing="0" w:line="276" w:lineRule="auto"/>
              <w:jc w:val="both"/>
              <w:textAlignment w:val="baseline"/>
              <w:rPr>
                <w:rFonts w:ascii="OfficinaSansBookC" w:hAnsi="OfficinaSansBookC"/>
                <w:color w:val="000000"/>
              </w:rPr>
            </w:pPr>
            <w:r w:rsidRPr="00E70E21">
              <w:rPr>
                <w:rFonts w:ascii="OfficinaSansBookC" w:hAnsi="OfficinaSansBookC"/>
                <w:color w:val="000000"/>
              </w:rPr>
              <w:t>-овладение навыками учебно-исследовательской, проектной и социальной деятельности;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000000"/>
                <w:sz w:val="24"/>
                <w:szCs w:val="24"/>
              </w:rPr>
              <w:t>Овладение универсальными коммуникативными действиями: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808080"/>
                <w:sz w:val="24"/>
                <w:szCs w:val="24"/>
              </w:rPr>
              <w:t>б)</w:t>
            </w:r>
            <w:r w:rsidRPr="00E70E21">
              <w:rPr>
                <w:rFonts w:ascii="OfficinaSansBookC" w:eastAsia="Times New Roman" w:hAnsi="OfficinaSansBookC" w:cs="Times New Roman"/>
                <w:color w:val="000000"/>
                <w:sz w:val="24"/>
                <w:szCs w:val="24"/>
              </w:rPr>
              <w:t> </w:t>
            </w:r>
            <w:r w:rsidRPr="00E70E21">
              <w:rPr>
                <w:rFonts w:ascii="OfficinaSansBookC" w:eastAsia="Times New Roman" w:hAnsi="OfficinaSansBookC" w:cs="Times New Roman"/>
                <w:b/>
                <w:bCs/>
                <w:color w:val="000000"/>
                <w:sz w:val="24"/>
                <w:szCs w:val="24"/>
              </w:rPr>
              <w:t>совместная деятельность</w:t>
            </w:r>
            <w:r w:rsidRPr="00E70E21">
              <w:rPr>
                <w:rFonts w:ascii="OfficinaSansBookC" w:eastAsia="Times New Roman" w:hAnsi="OfficinaSansBookC" w:cs="Times New Roman"/>
                <w:color w:val="000000"/>
                <w:sz w:val="24"/>
                <w:szCs w:val="24"/>
              </w:rPr>
              <w:t>:</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понимать и использовать преимущества командной и индивидуальной работы;</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xml:space="preserve">- принимать цели совместной деятельности, </w:t>
            </w:r>
            <w:r w:rsidRPr="00E70E21">
              <w:rPr>
                <w:rFonts w:ascii="OfficinaSansBookC" w:eastAsia="Times New Roman" w:hAnsi="OfficinaSansBookC" w:cs="Times New Roman"/>
                <w:color w:val="000000"/>
                <w:sz w:val="24"/>
                <w:szCs w:val="24"/>
              </w:rPr>
              <w:lastRenderedPageBreak/>
              <w:t>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217951" w:rsidRPr="00E70E21" w:rsidRDefault="00217951" w:rsidP="009E5892">
            <w:pPr>
              <w:spacing w:after="0" w:line="276" w:lineRule="auto"/>
              <w:jc w:val="both"/>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b/>
                <w:bCs/>
                <w:color w:val="000000"/>
                <w:sz w:val="24"/>
                <w:szCs w:val="24"/>
              </w:rPr>
              <w:t>Овладение универсальными регулятивными действиями: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b/>
                <w:bCs/>
                <w:color w:val="000000"/>
                <w:sz w:val="24"/>
                <w:szCs w:val="24"/>
              </w:rPr>
            </w:pPr>
            <w:r w:rsidRPr="00E70E21">
              <w:rPr>
                <w:rFonts w:ascii="OfficinaSansBookC" w:eastAsia="Times New Roman" w:hAnsi="OfficinaSansBookC" w:cs="Times New Roman"/>
                <w:color w:val="808080"/>
                <w:sz w:val="24"/>
                <w:szCs w:val="24"/>
              </w:rPr>
              <w:t>г</w:t>
            </w:r>
            <w:r w:rsidRPr="00E70E21">
              <w:rPr>
                <w:rFonts w:ascii="OfficinaSansBookC" w:eastAsia="Times New Roman" w:hAnsi="OfficinaSansBookC" w:cs="Times New Roman"/>
                <w:b/>
                <w:bCs/>
                <w:color w:val="808080"/>
                <w:sz w:val="24"/>
                <w:szCs w:val="24"/>
              </w:rPr>
              <w:t>)</w:t>
            </w:r>
            <w:r w:rsidRPr="00E70E21">
              <w:rPr>
                <w:rFonts w:ascii="OfficinaSansBookC" w:eastAsia="Times New Roman" w:hAnsi="OfficinaSansBookC" w:cs="Times New Roman"/>
                <w:b/>
                <w:bCs/>
                <w:color w:val="000000"/>
                <w:sz w:val="24"/>
                <w:szCs w:val="24"/>
              </w:rPr>
              <w:t> принятие себя и других людей:</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принимать мотивы и аргументы других людей при анализе результатов деятельности;</w:t>
            </w:r>
          </w:p>
          <w:p w:rsidR="00217951" w:rsidRPr="00E70E21" w:rsidRDefault="00217951" w:rsidP="009E5892">
            <w:pPr>
              <w:shd w:val="clear" w:color="auto" w:fill="FFFFFF"/>
              <w:spacing w:after="0" w:line="276" w:lineRule="auto"/>
              <w:jc w:val="both"/>
              <w:textAlignment w:val="baseline"/>
              <w:rPr>
                <w:rFonts w:ascii="OfficinaSansBookC" w:eastAsia="Times New Roman" w:hAnsi="OfficinaSansBookC" w:cs="Times New Roman"/>
                <w:color w:val="000000"/>
                <w:sz w:val="24"/>
                <w:szCs w:val="24"/>
              </w:rPr>
            </w:pPr>
            <w:r w:rsidRPr="00E70E21">
              <w:rPr>
                <w:rFonts w:ascii="OfficinaSansBookC" w:eastAsia="Times New Roman" w:hAnsi="OfficinaSansBookC" w:cs="Times New Roman"/>
                <w:color w:val="000000"/>
                <w:sz w:val="24"/>
                <w:szCs w:val="24"/>
              </w:rPr>
              <w:t>- признавать свое право и право других людей на ошибки;</w:t>
            </w:r>
          </w:p>
          <w:p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color w:val="000000"/>
                <w:sz w:val="24"/>
                <w:szCs w:val="24"/>
              </w:rPr>
              <w:t>- развивать способность понимать мир с позиции другого человека;</w:t>
            </w:r>
          </w:p>
        </w:tc>
        <w:tc>
          <w:tcPr>
            <w:tcW w:w="6521" w:type="dxa"/>
          </w:tcPr>
          <w:p w:rsidR="000745B6" w:rsidRPr="00E70E21" w:rsidRDefault="000745B6"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w:t>
            </w:r>
            <w:r w:rsidRPr="00E70E21">
              <w:rPr>
                <w:rFonts w:ascii="OfficinaSansBookC" w:hAnsi="OfficinaSansBookC" w:cs="Times New Roman"/>
                <w:sz w:val="24"/>
                <w:szCs w:val="24"/>
              </w:rPr>
              <w:lastRenderedPageBreak/>
              <w:t>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17951" w:rsidRPr="00E70E21" w:rsidRDefault="000745B6" w:rsidP="009E5892">
            <w:pPr>
              <w:spacing w:after="0" w:line="276" w:lineRule="auto"/>
              <w:jc w:val="both"/>
              <w:rPr>
                <w:rFonts w:ascii="OfficinaSansBookC" w:eastAsia="Times New Roman" w:hAnsi="OfficinaSansBookC" w:cs="Times New Roman"/>
                <w:sz w:val="24"/>
                <w:szCs w:val="24"/>
              </w:rPr>
            </w:pPr>
            <w:r w:rsidRPr="00E70E21">
              <w:rPr>
                <w:rFonts w:ascii="OfficinaSansBookC" w:hAnsi="OfficinaSansBookC" w:cs="Times New Roman"/>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tc>
      </w:tr>
      <w:tr w:rsidR="00217951" w:rsidRPr="00E70E21" w:rsidTr="00405F4B">
        <w:trPr>
          <w:trHeight w:val="674"/>
        </w:trPr>
        <w:tc>
          <w:tcPr>
            <w:tcW w:w="2383" w:type="dxa"/>
          </w:tcPr>
          <w:p w:rsidR="00217951" w:rsidRPr="00E70E21" w:rsidRDefault="00217951"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E70E21">
              <w:rPr>
                <w:rFonts w:ascii="OfficinaSansBookC" w:eastAsia="Times New Roman" w:hAnsi="OfficinaSansBookC" w:cs="Times New Roman"/>
                <w:sz w:val="24"/>
                <w:szCs w:val="24"/>
              </w:rPr>
              <w:lastRenderedPageBreak/>
              <w:t>эффективно действовать в чрезвычайных ситуациях</w:t>
            </w:r>
          </w:p>
        </w:tc>
        <w:tc>
          <w:tcPr>
            <w:tcW w:w="6259" w:type="dxa"/>
          </w:tcPr>
          <w:p w:rsidR="00217951" w:rsidRPr="00E70E21" w:rsidRDefault="00217951" w:rsidP="009E5892">
            <w:pPr>
              <w:spacing w:after="0" w:line="276" w:lineRule="auto"/>
              <w:rPr>
                <w:rFonts w:ascii="OfficinaSansBookC" w:hAnsi="OfficinaSansBookC" w:cs="Times New Roman"/>
                <w:b/>
                <w:bCs/>
                <w:color w:val="000000"/>
                <w:sz w:val="24"/>
                <w:szCs w:val="24"/>
                <w:shd w:val="clear" w:color="auto" w:fill="FFFFFF"/>
              </w:rPr>
            </w:pPr>
            <w:r w:rsidRPr="00E70E21">
              <w:rPr>
                <w:rFonts w:ascii="OfficinaSansBookC" w:hAnsi="OfficinaSansBookC" w:cs="Times New Roman"/>
                <w:b/>
                <w:bCs/>
                <w:color w:val="000000"/>
                <w:sz w:val="24"/>
                <w:szCs w:val="24"/>
                <w:shd w:val="clear" w:color="auto" w:fill="FFFFFF"/>
              </w:rPr>
              <w:lastRenderedPageBreak/>
              <w:t>В областиэкологического воспитания:</w:t>
            </w:r>
          </w:p>
          <w:p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17951" w:rsidRPr="00E70E21" w:rsidRDefault="00217951" w:rsidP="009E5892">
            <w:pPr>
              <w:spacing w:after="0" w:line="276" w:lineRule="auto"/>
              <w:jc w:val="both"/>
              <w:rPr>
                <w:rFonts w:ascii="OfficinaSansBookC" w:hAnsi="OfficinaSansBookC" w:cs="Times New Roman"/>
                <w:b/>
                <w:bCs/>
                <w:sz w:val="24"/>
                <w:szCs w:val="24"/>
              </w:rPr>
            </w:pPr>
            <w:r w:rsidRPr="00E70E21">
              <w:rPr>
                <w:rFonts w:ascii="OfficinaSansBookC" w:hAnsi="OfficinaSansBookC"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t>активное неприятие действий, приносящих вред окружающей среде;</w:t>
            </w:r>
          </w:p>
          <w:p w:rsidR="00217951" w:rsidRPr="00E70E21" w:rsidRDefault="00217951" w:rsidP="009E5892">
            <w:pPr>
              <w:spacing w:after="0" w:line="276" w:lineRule="auto"/>
              <w:jc w:val="both"/>
              <w:rPr>
                <w:rFonts w:ascii="OfficinaSansBookC" w:hAnsi="OfficinaSansBookC" w:cs="Times New Roman"/>
                <w:sz w:val="24"/>
                <w:szCs w:val="24"/>
              </w:rPr>
            </w:pPr>
            <w:r w:rsidRPr="00E70E21">
              <w:rPr>
                <w:rFonts w:ascii="OfficinaSansBookC" w:hAnsi="OfficinaSansBookC" w:cs="Times New Roman"/>
                <w:color w:val="000000"/>
                <w:sz w:val="24"/>
                <w:szCs w:val="24"/>
                <w:shd w:val="clear" w:color="auto" w:fill="FFFFFF"/>
              </w:rPr>
              <w:lastRenderedPageBreak/>
              <w:t>- умение прогнозировать неблагоприятные экологические последствия предпринимаемых действий, предотвращать их;</w:t>
            </w:r>
          </w:p>
          <w:p w:rsidR="00217951" w:rsidRPr="00E70E21" w:rsidRDefault="00217951" w:rsidP="009E5892">
            <w:pPr>
              <w:spacing w:after="0" w:line="276" w:lineRule="auto"/>
              <w:jc w:val="both"/>
              <w:rPr>
                <w:rFonts w:ascii="OfficinaSansBookC" w:hAnsi="OfficinaSansBookC" w:cs="Times New Roman"/>
                <w:color w:val="000000"/>
                <w:sz w:val="24"/>
                <w:szCs w:val="24"/>
                <w:shd w:val="clear" w:color="auto" w:fill="FFFFFF"/>
              </w:rPr>
            </w:pPr>
            <w:r w:rsidRPr="00E70E21">
              <w:rPr>
                <w:rFonts w:ascii="OfficinaSansBookC" w:hAnsi="OfficinaSansBookC" w:cs="Times New Roman"/>
                <w:color w:val="000000"/>
                <w:sz w:val="24"/>
                <w:szCs w:val="24"/>
                <w:shd w:val="clear" w:color="auto" w:fill="FFFFFF"/>
              </w:rPr>
              <w:t>- расширение опыта деятельности экологической направленности;</w:t>
            </w:r>
          </w:p>
          <w:p w:rsidR="00217951" w:rsidRPr="00E70E21" w:rsidRDefault="00217951" w:rsidP="009E5892">
            <w:pPr>
              <w:tabs>
                <w:tab w:val="left" w:pos="425"/>
              </w:tabs>
              <w:spacing w:after="0" w:line="276" w:lineRule="auto"/>
              <w:rPr>
                <w:rFonts w:ascii="OfficinaSansBookC" w:eastAsia="Times New Roman" w:hAnsi="OfficinaSansBookC" w:cs="Times New Roman"/>
                <w:sz w:val="24"/>
                <w:szCs w:val="24"/>
              </w:rPr>
            </w:pPr>
            <w:r w:rsidRPr="00E70E21">
              <w:rPr>
                <w:rFonts w:ascii="OfficinaSansBookC" w:hAnsi="OfficinaSansBookC"/>
                <w:color w:val="000000"/>
              </w:rPr>
              <w:t>- овладение навыками учебно-исследовательской, проектной и социальной деятельности;</w:t>
            </w:r>
          </w:p>
        </w:tc>
        <w:tc>
          <w:tcPr>
            <w:tcW w:w="6521" w:type="dxa"/>
          </w:tcPr>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lastRenderedPageBreak/>
              <w:t xml:space="preserve">- </w:t>
            </w:r>
            <w:r w:rsidR="00AD40BF" w:rsidRPr="00E70E21">
              <w:rPr>
                <w:rFonts w:ascii="OfficinaSansBookC" w:hAnsi="OfficinaSansBookC" w:cs="Times New Roman"/>
                <w:sz w:val="24"/>
                <w:szCs w:val="24"/>
              </w:rPr>
              <w:t>сформиро</w:t>
            </w:r>
            <w:r w:rsidRPr="00E70E21">
              <w:rPr>
                <w:rFonts w:ascii="OfficinaSansBookC" w:hAnsi="OfficinaSansBookC" w:cs="Times New Roman"/>
                <w:sz w:val="24"/>
                <w:szCs w:val="24"/>
              </w:rPr>
              <w:t>вать</w:t>
            </w:r>
            <w:r w:rsidR="00AD40BF" w:rsidRPr="00E70E21">
              <w:rPr>
                <w:rFonts w:ascii="OfficinaSansBookC" w:hAnsi="OfficinaSansBookC" w:cs="Times New Roman"/>
                <w:sz w:val="24"/>
                <w:szCs w:val="24"/>
              </w:rPr>
              <w:t xml:space="preserve"> представлени</w:t>
            </w:r>
            <w:r w:rsidRPr="00E70E21">
              <w:rPr>
                <w:rFonts w:ascii="OfficinaSansBookC" w:hAnsi="OfficinaSansBookC" w:cs="Times New Roman"/>
                <w:sz w:val="24"/>
                <w:szCs w:val="24"/>
              </w:rPr>
              <w:t>я</w:t>
            </w:r>
            <w:r w:rsidR="00AD40BF" w:rsidRPr="00E70E21">
              <w:rPr>
                <w:rFonts w:ascii="OfficinaSansBookC" w:hAnsi="OfficinaSansBookC" w:cs="Times New Roman"/>
                <w:sz w:val="24"/>
                <w:szCs w:val="24"/>
              </w:rPr>
              <w:t>: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17951"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217951"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217951" w:rsidRPr="00E70E21">
              <w:rPr>
                <w:rFonts w:ascii="OfficinaSansBookC" w:hAnsi="OfficinaSansBookC" w:cs="Times New Roman"/>
                <w:sz w:val="24"/>
                <w:szCs w:val="24"/>
              </w:rPr>
              <w:t xml:space="preserve"> соблюдать правила экологически целесообразного поведения в быту и трудовой деятельности в целях сохранения своего здоровья и окружающей природной </w:t>
            </w:r>
            <w:r w:rsidR="00217951" w:rsidRPr="00E70E21">
              <w:rPr>
                <w:rFonts w:ascii="OfficinaSansBookC" w:hAnsi="OfficinaSansBookC" w:cs="Times New Roman"/>
                <w:sz w:val="24"/>
                <w:szCs w:val="24"/>
              </w:rPr>
              <w:lastRenderedPageBreak/>
              <w:t>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AD40BF"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уметь </w:t>
            </w:r>
            <w:r w:rsidR="00AD40BF" w:rsidRPr="00E70E21">
              <w:rPr>
                <w:rFonts w:ascii="OfficinaSansBookC" w:hAnsi="OfficinaSansBookC" w:cs="Times New Roman"/>
                <w:sz w:val="24"/>
                <w:szCs w:val="24"/>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217951" w:rsidRPr="00E70E21" w:rsidRDefault="000745B6" w:rsidP="009E5892">
            <w:pPr>
              <w:widowControl w:val="0"/>
              <w:autoSpaceDE w:val="0"/>
              <w:autoSpaceDN w:val="0"/>
              <w:adjustRightInd w:val="0"/>
              <w:spacing w:after="0" w:line="276" w:lineRule="auto"/>
              <w:jc w:val="both"/>
              <w:rPr>
                <w:rFonts w:ascii="OfficinaSansBookC" w:hAnsi="OfficinaSansBookC" w:cs="Times New Roman"/>
                <w:sz w:val="24"/>
                <w:szCs w:val="24"/>
              </w:rPr>
            </w:pPr>
            <w:r w:rsidRPr="00E70E21">
              <w:rPr>
                <w:rFonts w:ascii="OfficinaSansBookC" w:hAnsi="OfficinaSansBookC" w:cs="Times New Roman"/>
                <w:sz w:val="24"/>
                <w:szCs w:val="24"/>
              </w:rPr>
              <w:t xml:space="preserve">- </w:t>
            </w:r>
            <w:r w:rsidR="00AD40BF" w:rsidRPr="00E70E21">
              <w:rPr>
                <w:rFonts w:ascii="OfficinaSansBookC" w:hAnsi="OfficinaSansBookC" w:cs="Times New Roman"/>
                <w:sz w:val="24"/>
                <w:szCs w:val="24"/>
              </w:rPr>
              <w:t>уме</w:t>
            </w:r>
            <w:r w:rsidRPr="00E70E21">
              <w:rPr>
                <w:rFonts w:ascii="OfficinaSansBookC" w:hAnsi="OfficinaSansBookC" w:cs="Times New Roman"/>
                <w:sz w:val="24"/>
                <w:szCs w:val="24"/>
              </w:rPr>
              <w:t>ть</w:t>
            </w:r>
            <w:r w:rsidR="00AD40BF" w:rsidRPr="00E70E21">
              <w:rPr>
                <w:rFonts w:ascii="OfficinaSansBookC" w:hAnsi="OfficinaSansBookC" w:cs="Times New Roman"/>
                <w:sz w:val="24"/>
                <w:szCs w:val="24"/>
              </w:rPr>
              <w:t xml:space="preserve">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tc>
      </w:tr>
      <w:tr w:rsidR="00217951" w:rsidRPr="00E70E21" w:rsidTr="00405F4B">
        <w:trPr>
          <w:trHeight w:val="427"/>
        </w:trPr>
        <w:tc>
          <w:tcPr>
            <w:tcW w:w="2383" w:type="dxa"/>
            <w:tcBorders>
              <w:bottom w:val="single" w:sz="4" w:space="0" w:color="000000"/>
            </w:tcBorders>
          </w:tcPr>
          <w:p w:rsidR="00217951" w:rsidRPr="00E70E21" w:rsidRDefault="00217951" w:rsidP="009E5892">
            <w:pPr>
              <w:spacing w:after="0" w:line="276" w:lineRule="auto"/>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lastRenderedPageBreak/>
              <w:t>ПК</w:t>
            </w:r>
            <w:r w:rsidRPr="00E70E21">
              <w:rPr>
                <w:rStyle w:val="a6"/>
                <w:rFonts w:ascii="OfficinaSansBookC" w:eastAsia="Times New Roman" w:hAnsi="OfficinaSansBookC"/>
                <w:b/>
                <w:bCs/>
                <w:i/>
                <w:iCs/>
                <w:sz w:val="24"/>
                <w:szCs w:val="24"/>
              </w:rPr>
              <w:footnoteReference w:id="4"/>
            </w:r>
            <w:r w:rsidRPr="00E70E21">
              <w:rPr>
                <w:rFonts w:ascii="OfficinaSansBookC" w:eastAsia="Times New Roman" w:hAnsi="OfficinaSansBookC" w:cs="Times New Roman"/>
                <w:b/>
                <w:bCs/>
                <w:i/>
                <w:iCs/>
                <w:sz w:val="24"/>
                <w:szCs w:val="24"/>
              </w:rPr>
              <w:t>…</w:t>
            </w:r>
          </w:p>
        </w:tc>
        <w:tc>
          <w:tcPr>
            <w:tcW w:w="6259" w:type="dxa"/>
            <w:tcBorders>
              <w:bottom w:val="single" w:sz="4" w:space="0" w:color="000000"/>
            </w:tcBorders>
          </w:tcPr>
          <w:p w:rsidR="00217951" w:rsidRPr="00E70E21" w:rsidRDefault="00217951" w:rsidP="009E5892">
            <w:pPr>
              <w:spacing w:after="0" w:line="276" w:lineRule="auto"/>
              <w:rPr>
                <w:rFonts w:ascii="OfficinaSansBookC" w:eastAsia="Times New Roman" w:hAnsi="OfficinaSansBookC" w:cs="Times New Roman"/>
                <w:sz w:val="24"/>
                <w:szCs w:val="24"/>
              </w:rPr>
            </w:pPr>
          </w:p>
        </w:tc>
        <w:tc>
          <w:tcPr>
            <w:tcW w:w="6521" w:type="dxa"/>
            <w:tcBorders>
              <w:bottom w:val="single" w:sz="4" w:space="0" w:color="000000"/>
            </w:tcBorders>
          </w:tcPr>
          <w:p w:rsidR="00217951" w:rsidRPr="00E70E21" w:rsidRDefault="00217951" w:rsidP="009E5892">
            <w:pPr>
              <w:spacing w:after="0" w:line="276" w:lineRule="auto"/>
              <w:rPr>
                <w:rFonts w:ascii="OfficinaSansBookC" w:eastAsia="Times New Roman" w:hAnsi="OfficinaSansBookC" w:cs="Times New Roman"/>
                <w:sz w:val="24"/>
                <w:szCs w:val="24"/>
              </w:rPr>
            </w:pPr>
          </w:p>
        </w:tc>
      </w:tr>
      <w:bookmarkEnd w:id="3"/>
    </w:tbl>
    <w:p w:rsidR="00AD40BF" w:rsidRPr="00E70E21" w:rsidRDefault="00AD40BF" w:rsidP="009E5892">
      <w:pPr>
        <w:spacing w:after="0" w:line="276" w:lineRule="auto"/>
        <w:jc w:val="both"/>
        <w:rPr>
          <w:rFonts w:ascii="OfficinaSansBookC" w:eastAsia="OfficinaSansBookC" w:hAnsi="OfficinaSansBookC" w:cs="OfficinaSansBookC"/>
          <w:sz w:val="24"/>
          <w:szCs w:val="24"/>
        </w:rPr>
        <w:sectPr w:rsidR="00AD40BF" w:rsidRPr="00E70E21" w:rsidSect="00B26621">
          <w:pgSz w:w="16838" w:h="11906" w:orient="landscape"/>
          <w:pgMar w:top="1276" w:right="1134" w:bottom="851" w:left="851" w:header="709" w:footer="709" w:gutter="0"/>
          <w:cols w:space="720"/>
          <w:docGrid w:linePitch="299"/>
        </w:sectPr>
      </w:pPr>
    </w:p>
    <w:p w:rsidR="009F5ABF" w:rsidRPr="00D3591F" w:rsidRDefault="00BC716F" w:rsidP="00D3591F">
      <w:pPr>
        <w:pStyle w:val="1"/>
        <w:spacing w:before="0" w:after="0" w:line="276" w:lineRule="auto"/>
        <w:rPr>
          <w:rFonts w:ascii="OfficinaSansBookC" w:hAnsi="OfficinaSansBookC"/>
          <w:sz w:val="28"/>
          <w:szCs w:val="28"/>
          <w:lang w:eastAsia="en-GB"/>
        </w:rPr>
      </w:pPr>
      <w:bookmarkStart w:id="4" w:name="_Toc125086187"/>
      <w:r w:rsidRPr="00D3591F">
        <w:rPr>
          <w:rFonts w:ascii="OfficinaSansBookC" w:hAnsi="OfficinaSansBookC"/>
          <w:sz w:val="28"/>
          <w:szCs w:val="28"/>
          <w:lang w:eastAsia="en-GB"/>
        </w:rPr>
        <w:lastRenderedPageBreak/>
        <w:t xml:space="preserve">2. </w:t>
      </w:r>
      <w:r w:rsidR="00D3591F" w:rsidRPr="00D3591F">
        <w:rPr>
          <w:rFonts w:ascii="OfficinaSansBookC" w:hAnsi="OfficinaSansBookC"/>
          <w:sz w:val="28"/>
          <w:szCs w:val="28"/>
          <w:lang w:eastAsia="en-GB"/>
        </w:rPr>
        <w:t>Структура и содержание общеобразовательной дисциплины «Химия»</w:t>
      </w:r>
      <w:bookmarkEnd w:id="4"/>
    </w:p>
    <w:p w:rsidR="00D3591F" w:rsidRPr="00E70E21" w:rsidRDefault="00D3591F" w:rsidP="009E5892">
      <w:pPr>
        <w:spacing w:after="0" w:line="276" w:lineRule="auto"/>
        <w:jc w:val="center"/>
        <w:rPr>
          <w:rFonts w:ascii="OfficinaSansBookC" w:eastAsia="Times New Roman" w:hAnsi="OfficinaSansBookC" w:cs="Times New Roman"/>
          <w:b/>
          <w:sz w:val="28"/>
          <w:szCs w:val="28"/>
        </w:rPr>
      </w:pPr>
    </w:p>
    <w:p w:rsidR="009F5ABF" w:rsidRDefault="00BC716F" w:rsidP="00D3591F">
      <w:pPr>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2.1. Объем дисциплины и виды учебной работы</w:t>
      </w:r>
    </w:p>
    <w:p w:rsidR="00D3591F" w:rsidRPr="00E70E21" w:rsidRDefault="00D3591F" w:rsidP="00D3591F">
      <w:pPr>
        <w:spacing w:after="0" w:line="276" w:lineRule="auto"/>
        <w:rPr>
          <w:rFonts w:ascii="OfficinaSansBookC" w:eastAsia="Times New Roman" w:hAnsi="OfficinaSansBookC" w:cs="Times New Roman"/>
          <w:b/>
          <w:sz w:val="28"/>
          <w:szCs w:val="28"/>
        </w:rPr>
      </w:pPr>
    </w:p>
    <w:tbl>
      <w:tblPr>
        <w:tblStyle w:val="af9"/>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Вид учебной работы</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в часах</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образовательной программы дисциплины</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144</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в т.ч.</w:t>
            </w:r>
          </w:p>
        </w:tc>
        <w:tc>
          <w:tcPr>
            <w:tcW w:w="2666" w:type="dxa"/>
            <w:vAlign w:val="center"/>
          </w:tcPr>
          <w:p w:rsidR="009F5ABF" w:rsidRPr="00E70E21" w:rsidRDefault="009F5ABF" w:rsidP="009E5892">
            <w:pPr>
              <w:spacing w:after="0" w:line="276" w:lineRule="auto"/>
              <w:jc w:val="center"/>
              <w:rPr>
                <w:rFonts w:ascii="OfficinaSansBookC" w:eastAsia="Times New Roman" w:hAnsi="OfficinaSansBookC" w:cs="Times New Roman"/>
                <w:sz w:val="24"/>
                <w:szCs w:val="24"/>
              </w:rPr>
            </w:pPr>
          </w:p>
        </w:tc>
      </w:tr>
      <w:tr w:rsidR="009F5ABF" w:rsidRPr="00E70E21">
        <w:trPr>
          <w:trHeight w:val="490"/>
        </w:trPr>
        <w:tc>
          <w:tcPr>
            <w:tcW w:w="7472" w:type="dxa"/>
            <w:vAlign w:val="center"/>
          </w:tcPr>
          <w:p w:rsidR="009F5ABF" w:rsidRPr="00E70E21" w:rsidRDefault="00BC716F" w:rsidP="009E5892">
            <w:pPr>
              <w:tabs>
                <w:tab w:val="left" w:pos="360"/>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102</w:t>
            </w:r>
          </w:p>
        </w:tc>
      </w:tr>
      <w:tr w:rsidR="009F5ABF" w:rsidRPr="00E70E21">
        <w:trPr>
          <w:trHeight w:val="336"/>
        </w:trPr>
        <w:tc>
          <w:tcPr>
            <w:tcW w:w="10138" w:type="dxa"/>
            <w:gridSpan w:val="2"/>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 т. ч.:</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теоретическое обучение</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r w:rsidR="00731C24" w:rsidRPr="00E70E21">
              <w:rPr>
                <w:rFonts w:ascii="OfficinaSansBookC" w:eastAsia="Times New Roman" w:hAnsi="OfficinaSansBookC" w:cs="Times New Roman"/>
                <w:sz w:val="24"/>
                <w:szCs w:val="24"/>
              </w:rPr>
              <w:t>2</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практические занятия</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r w:rsidR="00731C24" w:rsidRPr="00E70E21">
              <w:rPr>
                <w:rFonts w:ascii="OfficinaSansBookC" w:eastAsia="Times New Roman" w:hAnsi="OfficinaSansBookC" w:cs="Times New Roman"/>
                <w:sz w:val="24"/>
                <w:szCs w:val="24"/>
              </w:rPr>
              <w:t>2</w:t>
            </w:r>
          </w:p>
        </w:tc>
      </w:tr>
      <w:tr w:rsidR="008F25B4" w:rsidRPr="00E70E21">
        <w:trPr>
          <w:trHeight w:val="490"/>
        </w:trPr>
        <w:tc>
          <w:tcPr>
            <w:tcW w:w="7472" w:type="dxa"/>
            <w:vAlign w:val="center"/>
          </w:tcPr>
          <w:p w:rsidR="008F25B4" w:rsidRPr="00E70E21" w:rsidRDefault="008F25B4"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 т.ч. контрольные работы</w:t>
            </w:r>
          </w:p>
        </w:tc>
        <w:tc>
          <w:tcPr>
            <w:tcW w:w="2666" w:type="dxa"/>
            <w:vAlign w:val="center"/>
          </w:tcPr>
          <w:p w:rsidR="008F25B4" w:rsidRPr="00E70E21" w:rsidRDefault="008F25B4"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10</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лабораторные занятия</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18</w:t>
            </w:r>
          </w:p>
        </w:tc>
      </w:tr>
      <w:tr w:rsidR="009F5ABF" w:rsidRPr="00E70E21">
        <w:trPr>
          <w:trHeight w:val="490"/>
        </w:trPr>
        <w:tc>
          <w:tcPr>
            <w:tcW w:w="7472" w:type="dxa"/>
            <w:vAlign w:val="center"/>
          </w:tcPr>
          <w:p w:rsidR="009F5ABF" w:rsidRPr="00E70E21" w:rsidRDefault="00BC716F" w:rsidP="009E5892">
            <w:pPr>
              <w:tabs>
                <w:tab w:val="left" w:pos="447"/>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Профессионально-ориентированное содержание (содержание прикладного модуля)</w:t>
            </w:r>
          </w:p>
        </w:tc>
        <w:tc>
          <w:tcPr>
            <w:tcW w:w="2666" w:type="dxa"/>
            <w:vAlign w:val="center"/>
          </w:tcPr>
          <w:p w:rsidR="009F5ABF" w:rsidRPr="00E70E21" w:rsidRDefault="00BC716F" w:rsidP="009E5892">
            <w:pPr>
              <w:tabs>
                <w:tab w:val="left" w:pos="360"/>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42</w:t>
            </w:r>
          </w:p>
        </w:tc>
      </w:tr>
      <w:tr w:rsidR="009F5ABF" w:rsidRPr="00E70E21">
        <w:trPr>
          <w:trHeight w:val="490"/>
        </w:trPr>
        <w:tc>
          <w:tcPr>
            <w:tcW w:w="7472" w:type="dxa"/>
            <w:vAlign w:val="center"/>
          </w:tcPr>
          <w:p w:rsidR="009F5ABF" w:rsidRPr="00E70E21" w:rsidRDefault="00BC716F" w:rsidP="009E5892">
            <w:pPr>
              <w:tabs>
                <w:tab w:val="left" w:pos="360"/>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sz w:val="24"/>
                <w:szCs w:val="24"/>
              </w:rPr>
              <w:t>в т. ч.:</w:t>
            </w:r>
          </w:p>
        </w:tc>
        <w:tc>
          <w:tcPr>
            <w:tcW w:w="2666" w:type="dxa"/>
            <w:vAlign w:val="center"/>
          </w:tcPr>
          <w:p w:rsidR="009F5ABF" w:rsidRPr="00E70E21" w:rsidRDefault="009F5ABF" w:rsidP="009E5892">
            <w:pPr>
              <w:tabs>
                <w:tab w:val="left" w:pos="360"/>
              </w:tabs>
              <w:spacing w:after="0" w:line="276" w:lineRule="auto"/>
              <w:jc w:val="center"/>
              <w:rPr>
                <w:rFonts w:ascii="OfficinaSansBookC" w:eastAsia="Times New Roman" w:hAnsi="OfficinaSansBookC" w:cs="Times New Roman"/>
                <w:b/>
                <w:sz w:val="24"/>
                <w:szCs w:val="24"/>
              </w:rPr>
            </w:pP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теоретическое обучение</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8</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практические занятия</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22</w:t>
            </w:r>
          </w:p>
        </w:tc>
      </w:tr>
      <w:tr w:rsidR="009F5ABF" w:rsidRPr="00E70E21">
        <w:trPr>
          <w:trHeight w:val="490"/>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лабораторные занятия</w:t>
            </w:r>
          </w:p>
        </w:tc>
        <w:tc>
          <w:tcPr>
            <w:tcW w:w="2666" w:type="dxa"/>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12</w:t>
            </w:r>
          </w:p>
        </w:tc>
      </w:tr>
      <w:tr w:rsidR="009F5ABF" w:rsidRPr="00E70E21">
        <w:trPr>
          <w:trHeight w:val="331"/>
        </w:trPr>
        <w:tc>
          <w:tcPr>
            <w:tcW w:w="7472" w:type="dxa"/>
            <w:vAlign w:val="center"/>
          </w:tcPr>
          <w:p w:rsidR="009F5ABF" w:rsidRPr="00E70E21" w:rsidRDefault="00BC716F" w:rsidP="009E5892">
            <w:pPr>
              <w:spacing w:after="0" w:line="276" w:lineRule="auto"/>
              <w:rPr>
                <w:rFonts w:ascii="OfficinaSansBookC" w:eastAsia="Times New Roman" w:hAnsi="OfficinaSansBookC" w:cs="Times New Roman"/>
                <w:i/>
                <w:sz w:val="24"/>
                <w:szCs w:val="24"/>
              </w:rPr>
            </w:pPr>
            <w:r w:rsidRPr="00E70E21">
              <w:rPr>
                <w:rFonts w:ascii="OfficinaSansBookC" w:eastAsia="Times New Roman" w:hAnsi="OfficinaSansBookC" w:cs="Times New Roman"/>
                <w:b/>
                <w:sz w:val="24"/>
                <w:szCs w:val="24"/>
              </w:rPr>
              <w:t>Промежуточная аттестация</w:t>
            </w:r>
            <w:r w:rsidR="00E70E21" w:rsidRPr="00E70E21">
              <w:rPr>
                <w:rFonts w:ascii="OfficinaSansBookC" w:eastAsia="Times New Roman" w:hAnsi="OfficinaSansBookC" w:cs="Times New Roman"/>
                <w:b/>
                <w:sz w:val="24"/>
                <w:szCs w:val="24"/>
              </w:rPr>
              <w:t>(экзамен)</w:t>
            </w:r>
          </w:p>
        </w:tc>
        <w:tc>
          <w:tcPr>
            <w:tcW w:w="2666" w:type="dxa"/>
            <w:vAlign w:val="center"/>
          </w:tcPr>
          <w:p w:rsidR="009F5ABF" w:rsidRPr="00E70E21" w:rsidRDefault="00E70E21" w:rsidP="009E5892">
            <w:pPr>
              <w:spacing w:after="0" w:line="276" w:lineRule="auto"/>
              <w:jc w:val="center"/>
              <w:rPr>
                <w:rFonts w:ascii="OfficinaSansBookC" w:eastAsia="Times New Roman" w:hAnsi="OfficinaSansBookC" w:cs="Times New Roman"/>
                <w:sz w:val="24"/>
                <w:szCs w:val="24"/>
              </w:rPr>
            </w:pPr>
            <w:r>
              <w:rPr>
                <w:rFonts w:ascii="OfficinaSansBookC" w:eastAsia="Times New Roman" w:hAnsi="OfficinaSansBookC" w:cs="Times New Roman"/>
                <w:sz w:val="24"/>
                <w:szCs w:val="24"/>
              </w:rPr>
              <w:t>-</w:t>
            </w:r>
          </w:p>
        </w:tc>
      </w:tr>
    </w:tbl>
    <w:p w:rsidR="009F5ABF" w:rsidRPr="00E70E21" w:rsidRDefault="009F5ABF" w:rsidP="009E5892">
      <w:pPr>
        <w:spacing w:after="0" w:line="276" w:lineRule="auto"/>
        <w:rPr>
          <w:rFonts w:ascii="OfficinaSansBookC" w:eastAsia="OfficinaSansBookC" w:hAnsi="OfficinaSansBookC" w:cs="OfficinaSansBookC"/>
          <w:b/>
          <w:i/>
          <w:sz w:val="28"/>
          <w:szCs w:val="28"/>
          <w:highlight w:val="yellow"/>
        </w:rPr>
        <w:sectPr w:rsidR="009F5ABF" w:rsidRPr="00E70E21" w:rsidSect="00E70E21">
          <w:pgSz w:w="11906" w:h="16838"/>
          <w:pgMar w:top="1134" w:right="850" w:bottom="851" w:left="1275" w:header="708" w:footer="708" w:gutter="0"/>
          <w:cols w:space="720"/>
          <w:docGrid w:linePitch="299"/>
        </w:sectPr>
      </w:pPr>
    </w:p>
    <w:p w:rsidR="009F5ABF" w:rsidRPr="00E70E21" w:rsidRDefault="00BC716F" w:rsidP="009E5892">
      <w:pPr>
        <w:spacing w:after="0" w:line="276" w:lineRule="auto"/>
        <w:ind w:firstLine="567"/>
        <w:rPr>
          <w:rFonts w:ascii="OfficinaSansBookC" w:eastAsia="OfficinaSansBookC" w:hAnsi="OfficinaSansBookC" w:cs="OfficinaSansBookC"/>
          <w:b/>
          <w:sz w:val="28"/>
          <w:szCs w:val="28"/>
        </w:rPr>
      </w:pPr>
      <w:r w:rsidRPr="00E70E21">
        <w:rPr>
          <w:rFonts w:ascii="OfficinaSansBookC" w:eastAsia="Times New Roman" w:hAnsi="OfficinaSansBookC" w:cs="Times New Roman"/>
          <w:b/>
          <w:sz w:val="28"/>
          <w:szCs w:val="28"/>
        </w:rPr>
        <w:lastRenderedPageBreak/>
        <w:t xml:space="preserve">2.2. Тематический план и содержание дисциплины </w:t>
      </w:r>
    </w:p>
    <w:tbl>
      <w:tblPr>
        <w:tblStyle w:val="afa"/>
        <w:tblW w:w="1547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10660"/>
        <w:gridCol w:w="992"/>
        <w:gridCol w:w="1843"/>
      </w:tblGrid>
      <w:tr w:rsidR="009F5ABF" w:rsidRPr="00E70E21" w:rsidTr="00957A84">
        <w:trPr>
          <w:trHeight w:val="255"/>
        </w:trPr>
        <w:tc>
          <w:tcPr>
            <w:tcW w:w="1978" w:type="dxa"/>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Наименование разделов и тем</w:t>
            </w:r>
          </w:p>
        </w:tc>
        <w:tc>
          <w:tcPr>
            <w:tcW w:w="10660" w:type="dxa"/>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992" w:type="dxa"/>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Объем часов</w:t>
            </w:r>
          </w:p>
        </w:tc>
        <w:tc>
          <w:tcPr>
            <w:tcW w:w="1843" w:type="dxa"/>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8" w:right="-108"/>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Формируемые компетенции</w:t>
            </w:r>
          </w:p>
        </w:tc>
      </w:tr>
      <w:tr w:rsidR="009F5ABF" w:rsidRPr="00E70E21" w:rsidTr="00957A84">
        <w:trPr>
          <w:trHeight w:val="20"/>
        </w:trPr>
        <w:tc>
          <w:tcPr>
            <w:tcW w:w="1978"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w:t>
            </w:r>
          </w:p>
        </w:tc>
        <w:tc>
          <w:tcPr>
            <w:tcW w:w="1843"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r>
      <w:tr w:rsidR="009F5ABF" w:rsidRPr="00E70E21" w:rsidTr="00957A84">
        <w:trPr>
          <w:trHeight w:val="20"/>
        </w:trPr>
        <w:tc>
          <w:tcPr>
            <w:tcW w:w="12638" w:type="dxa"/>
            <w:gridSpan w:val="2"/>
          </w:tcPr>
          <w:p w:rsidR="009F5ABF" w:rsidRPr="00E70E21"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102</w:t>
            </w:r>
          </w:p>
        </w:tc>
        <w:tc>
          <w:tcPr>
            <w:tcW w:w="1843" w:type="dxa"/>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9F5ABF" w:rsidRPr="00E70E21" w:rsidTr="00957A84">
        <w:trPr>
          <w:trHeight w:val="20"/>
        </w:trPr>
        <w:tc>
          <w:tcPr>
            <w:tcW w:w="12638" w:type="dxa"/>
            <w:gridSpan w:val="2"/>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1. Основы строения вещества</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r>
      <w:tr w:rsidR="009F5ABF" w:rsidRPr="00E70E21" w:rsidTr="00957A84">
        <w:trPr>
          <w:trHeight w:val="270"/>
        </w:trPr>
        <w:tc>
          <w:tcPr>
            <w:tcW w:w="1978" w:type="dxa"/>
            <w:vMerge w:val="restart"/>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1.1</w:t>
            </w:r>
            <w:r w:rsidRPr="00E70E21">
              <w:rPr>
                <w:rFonts w:ascii="OfficinaSansBookC" w:eastAsia="Times New Roman" w:hAnsi="OfficinaSansBookC" w:cs="Times New Roman"/>
                <w:sz w:val="24"/>
                <w:szCs w:val="24"/>
              </w:rPr>
              <w:t>.</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Строение атомов химических элементов и природа химической связи</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Современная модель строения атома.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w:t>
            </w:r>
          </w:p>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Изотопы, основное и возбужденное состояние атома, гибридизация атомных орбиталей.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highlight w:val="white"/>
              </w:rPr>
            </w:pPr>
            <w:r w:rsidRPr="00E70E21">
              <w:rPr>
                <w:rFonts w:ascii="OfficinaSansBookC" w:eastAsia="Times New Roman" w:hAnsi="OfficinaSansBookC" w:cs="Times New Roman"/>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b/>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практических заданий на составление электронно-графических формул элементов 1–4 периодов. </w:t>
            </w:r>
          </w:p>
          <w:p w:rsidR="009F5ABF" w:rsidRPr="00E70E21" w:rsidRDefault="00BC716F" w:rsidP="009E5892">
            <w:pPr>
              <w:spacing w:after="0" w:line="276" w:lineRule="auto"/>
              <w:rPr>
                <w:rFonts w:ascii="OfficinaSansBookC" w:eastAsia="Times New Roman" w:hAnsi="OfficinaSansBookC" w:cs="Times New Roman"/>
                <w:highlight w:val="cyan"/>
              </w:rPr>
            </w:pPr>
            <w:r w:rsidRPr="00E70E21">
              <w:rPr>
                <w:rFonts w:ascii="OfficinaSansBookC" w:eastAsia="Times New Roman" w:hAnsi="OfficinaSansBookC"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widowControl w:val="0"/>
              <w:spacing w:after="0" w:line="276" w:lineRule="auto"/>
              <w:jc w:val="center"/>
              <w:rPr>
                <w:rFonts w:ascii="OfficinaSansBookC" w:eastAsia="Times New Roman" w:hAnsi="OfficinaSansBookC" w:cs="Times New Roman"/>
                <w:highlight w:val="white"/>
              </w:rPr>
            </w:pPr>
            <w:r w:rsidRPr="00E70E21">
              <w:rPr>
                <w:rFonts w:ascii="OfficinaSansBookC" w:eastAsia="Times New Roman" w:hAnsi="OfficinaSansBookC" w:cs="Times New Roman"/>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1.2</w:t>
            </w:r>
            <w:r w:rsidRPr="00E70E21">
              <w:rPr>
                <w:rFonts w:ascii="OfficinaSansBookC" w:eastAsia="Times New Roman" w:hAnsi="OfficinaSansBookC" w:cs="Times New Roman"/>
                <w:sz w:val="24"/>
                <w:szCs w:val="24"/>
              </w:rPr>
              <w:t>.</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Периодический закон и таблица Д.И.Менделеева</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02</w:t>
            </w: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Pr>
          <w:p w:rsidR="009F5ABF" w:rsidRPr="00E70E21" w:rsidRDefault="00731C2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731C24" w:rsidRPr="00E70E21" w:rsidRDefault="00731C24"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w:t>
            </w:r>
            <w:r w:rsidRPr="00E70E21">
              <w:rPr>
                <w:rFonts w:ascii="OfficinaSansBookC" w:eastAsia="Times New Roman" w:hAnsi="OfficinaSansBookC" w:cs="Times New Roman"/>
                <w:sz w:val="24"/>
                <w:szCs w:val="24"/>
              </w:rPr>
              <w:lastRenderedPageBreak/>
              <w:t>Менделеева. Прогнозы Д.И. Менделеева. Открытие новых химических элементов.</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731C24"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2638" w:type="dxa"/>
            <w:gridSpan w:val="2"/>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 xml:space="preserve"> Раздел 2. Химические реакции</w:t>
            </w:r>
          </w:p>
        </w:tc>
        <w:tc>
          <w:tcPr>
            <w:tcW w:w="992"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12</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Тема 2.1</w:t>
            </w:r>
            <w:r w:rsidRPr="00E70E21">
              <w:rPr>
                <w:rFonts w:ascii="OfficinaSansBookC" w:eastAsia="Times New Roman" w:hAnsi="OfficinaSansBookC" w:cs="Times New Roman"/>
                <w:sz w:val="24"/>
                <w:szCs w:val="24"/>
              </w:rPr>
              <w:t>.Типы химических реакций</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Классификация и типы химических реакций с участием неорганических веществ. 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Реакции комплексообразования с участием неорганических веществ (на примере гидроксокомплексов цинка и алюминия).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Составление уравнений реакций соединения, разложения, замещения, обмена. Уравнения реакций горения, ионного обмена, окисления-восстановления. </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Расчет количественных характеристик исходных веществ и продуктов реакции. Расчет количественных характеристик продукта реакции соединения, если одно из веществ дано в избытке и/или содержит примеси. Расчет массовой или объемной доли выхода продукта реакции соединения от теоретически возможного. Расчет объемных отношений газов. Расчет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Уравнения окисления-восстановления. Степень окисления. Окислитель и восстановитель. 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Составление и уравнивание окислительно-восстановительных реакций методом электронного баланса. Типичные неорганические окислители и восстановители. Электролиз растворов и расплавов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lastRenderedPageBreak/>
              <w:t>Тема 2.2.</w:t>
            </w:r>
            <w:r w:rsidRPr="00E70E21">
              <w:rPr>
                <w:rFonts w:ascii="OfficinaSansBookC" w:eastAsia="Times New Roman" w:hAnsi="OfficinaSansBookC" w:cs="Times New Roman"/>
                <w:sz w:val="24"/>
                <w:szCs w:val="24"/>
              </w:rPr>
              <w:t xml:space="preserve"> Электролитическая диссоциация и ионный обмен</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color w:val="050608"/>
                <w:sz w:val="24"/>
                <w:szCs w:val="24"/>
              </w:rPr>
            </w:pPr>
            <w:r w:rsidRPr="00E70E21">
              <w:rPr>
                <w:rFonts w:ascii="OfficinaSansBookC" w:eastAsia="Times New Roman" w:hAnsi="OfficinaSansBookC" w:cs="Times New Roman"/>
                <w:b/>
                <w:color w:val="050608"/>
                <w:sz w:val="24"/>
                <w:szCs w:val="24"/>
              </w:rPr>
              <w:t>4</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2"/>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Теория электролитической диссоциации. Реакции ионного обмена. Составление реакций ионного обмена путем составления их полных и сокращенных ионных уравнений.</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Гидролиз солей. Значение гидролиза в биологических обменных процессах. Применение гидролиза в промышленности.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«Реакции гидролиза». </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 xml:space="preserve">Исследование среды растворов солей, образованных сильными и слабыми протолитами, и их реакций с растворами щелочи и карбоната натрия. Составление реакций гидролиза солей.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Контрольная работа 1</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Строение вещества и химические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Раздел 3.</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Строение и 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24</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Arial" w:hAnsi="OfficinaSansBookC" w:cs="Arial"/>
                <w:sz w:val="20"/>
                <w:szCs w:val="20"/>
                <w:highlight w:val="white"/>
              </w:rPr>
            </w:pPr>
            <w:r w:rsidRPr="00E70E21">
              <w:rPr>
                <w:rFonts w:ascii="OfficinaSansBookC" w:eastAsia="Times New Roman" w:hAnsi="OfficinaSansBookC" w:cs="Times New Roman"/>
                <w:b/>
                <w:sz w:val="24"/>
                <w:szCs w:val="24"/>
              </w:rPr>
              <w:t xml:space="preserve">Тема 3.1. </w:t>
            </w:r>
            <w:r w:rsidRPr="00E70E21">
              <w:rPr>
                <w:rFonts w:ascii="OfficinaSansBookC" w:eastAsia="Times New Roman" w:hAnsi="OfficinaSansBookC" w:cs="Times New Roman"/>
                <w:sz w:val="24"/>
                <w:szCs w:val="24"/>
              </w:rPr>
              <w:t>Классификация, номенклатура и строение неорганических веществ</w:t>
            </w:r>
          </w:p>
          <w:p w:rsidR="009F5ABF" w:rsidRPr="00E70E21" w:rsidRDefault="009F5ABF" w:rsidP="009E5892">
            <w:pPr>
              <w:spacing w:after="0" w:line="276" w:lineRule="auto"/>
              <w:jc w:val="both"/>
              <w:rPr>
                <w:rFonts w:ascii="OfficinaSansBookC" w:eastAsia="Times New Roman" w:hAnsi="OfficinaSansBookC" w:cs="Times New Roman"/>
                <w:highlight w:val="white"/>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p w:rsidR="009F5ABF" w:rsidRPr="00E70E21" w:rsidRDefault="009F5ABF" w:rsidP="009E5892">
            <w:pPr>
              <w:widowControl w:val="0"/>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Предмет неорганической химии. Взаимосвязь неорганических веществ. Классификация неорганических веществ. Простые и сложные вещества. Основные классы сложных веществ (оксиды, гидроксиды, кислоты, соли).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9F5ABF" w:rsidRPr="00E70E21" w:rsidRDefault="00BC716F" w:rsidP="009E5892">
            <w:pPr>
              <w:spacing w:after="0" w:line="276" w:lineRule="auto"/>
              <w:rPr>
                <w:rFonts w:ascii="OfficinaSansBookC" w:eastAsia="Times New Roman" w:hAnsi="OfficinaSansBookC" w:cs="Times New Roman"/>
                <w:sz w:val="24"/>
                <w:szCs w:val="24"/>
                <w:highlight w:val="red"/>
              </w:rPr>
            </w:pPr>
            <w:r w:rsidRPr="00E70E21">
              <w:rPr>
                <w:rFonts w:ascii="OfficinaSansBookC" w:eastAsia="Times New Roman" w:hAnsi="OfficinaSansBookC" w:cs="Times New Roman"/>
                <w:sz w:val="24"/>
                <w:szCs w:val="24"/>
              </w:rPr>
              <w:t>Межмолекулярные взаимодействия. Кристаллогидраты.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9F5ABF" w:rsidRPr="00E70E21" w:rsidRDefault="00BC716F" w:rsidP="009E5892">
            <w:pPr>
              <w:widowControl w:val="0"/>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sz w:val="24"/>
                <w:szCs w:val="24"/>
              </w:rPr>
              <w:t>Современные представления о строении твердых, жидких и газообразных веществ. Жидкие кристаллы.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задач на расчет массовой доли (массы) химического элемента (соединения) в молекуле </w:t>
            </w:r>
            <w:r w:rsidRPr="00E70E21">
              <w:rPr>
                <w:rFonts w:ascii="OfficinaSansBookC" w:eastAsia="Times New Roman" w:hAnsi="OfficinaSansBookC" w:cs="Times New Roman"/>
                <w:sz w:val="24"/>
                <w:szCs w:val="24"/>
              </w:rPr>
              <w:lastRenderedPageBreak/>
              <w:t xml:space="preserve">(смеси). </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(называть и составлять формулы химических веществ, определять принадлежность к классу). </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Источники химической информации (научная и учебно-научная литература, средства массовой информации, сеть Интернет и другие). Поиск информации по названиям, идентификаторам, структурным формулам.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lastRenderedPageBreak/>
              <w:t xml:space="preserve">Тема 3.2. </w:t>
            </w:r>
            <w:r w:rsidRPr="00E70E21">
              <w:rPr>
                <w:rFonts w:ascii="OfficinaSansBookC" w:eastAsia="Times New Roman" w:hAnsi="OfficinaSansBookC" w:cs="Times New Roman"/>
                <w:sz w:val="24"/>
                <w:szCs w:val="24"/>
              </w:rPr>
              <w:t>Физико-химические свойства неорганических веществ</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12</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92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green"/>
              </w:rPr>
            </w:pPr>
            <w:r w:rsidRPr="00E70E21">
              <w:rPr>
                <w:rFonts w:ascii="OfficinaSansBookC" w:eastAsia="Times New Roman" w:hAnsi="OfficinaSansBookC"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Неметаллы. Общие физические и химические свойства неметаллов. Типичные свойства металлов IY– YII групп. Классификация и номенклатура соединений неметаллов. Круговороты биогенных элементов в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893"/>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10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color w:val="050608"/>
                <w:highlight w:val="yellow"/>
              </w:rPr>
            </w:pPr>
            <w:r w:rsidRPr="00E70E21">
              <w:rPr>
                <w:rFonts w:ascii="OfficinaSansBookC" w:eastAsia="Times New Roman" w:hAnsi="OfficinaSansBookC" w:cs="Times New Roman"/>
                <w:sz w:val="24"/>
                <w:szCs w:val="24"/>
              </w:rPr>
              <w:t>Решение практико-ориентированных теоретических заданий на свойства и получение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13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«Свойства металлов и неметаллов». </w:t>
            </w:r>
          </w:p>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физических и химических свойств металлов и неметаллов. </w:t>
            </w:r>
            <w:r w:rsidRPr="00E70E21">
              <w:rPr>
                <w:rFonts w:ascii="OfficinaSansBookC" w:eastAsia="Times New Roman" w:hAnsi="OfficinaSansBookC" w:cs="Times New Roman"/>
                <w:sz w:val="24"/>
                <w:szCs w:val="24"/>
              </w:rPr>
              <w:t>Решение экспериментальных задач по свойствам химическим свойствам металлов и неметаллов</w:t>
            </w:r>
            <w:r w:rsidRPr="00E70E21">
              <w:rPr>
                <w:rFonts w:ascii="OfficinaSansBookC" w:eastAsia="Times New Roman" w:hAnsi="OfficinaSansBookC" w:cs="Times New Roman"/>
                <w:sz w:val="24"/>
                <w:szCs w:val="24"/>
                <w:highlight w:val="white"/>
              </w:rPr>
              <w:t xml:space="preserve">, по </w:t>
            </w:r>
            <w:r w:rsidRPr="00E70E21">
              <w:rPr>
                <w:rFonts w:ascii="OfficinaSansBookC" w:eastAsia="Times New Roman" w:hAnsi="OfficinaSansBookC" w:cs="Times New Roman"/>
                <w:sz w:val="24"/>
                <w:szCs w:val="24"/>
                <w:highlight w:val="white"/>
              </w:rPr>
              <w:lastRenderedPageBreak/>
              <w:t>распознаванию и получению соединений металлов и неметаллов.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lastRenderedPageBreak/>
              <w:t xml:space="preserve">Тема 3.3. </w:t>
            </w:r>
            <w:r w:rsidRPr="00E70E21">
              <w:rPr>
                <w:rFonts w:ascii="OfficinaSansBookC" w:eastAsia="Times New Roman" w:hAnsi="OfficinaSansBookC" w:cs="Times New Roman"/>
                <w:sz w:val="24"/>
                <w:szCs w:val="24"/>
              </w:rPr>
              <w:t>Производство неорганических веществ. Значение и применение в быту и на производстве</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Общие представления о промышленных способах получения химических веществ (на примере производства аммиака, серной кислоты).</w:t>
            </w:r>
          </w:p>
          <w:p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Черная и цветная металлургия. Практическое применение электролиза для получения щелочных, щелочноземельных металлов и алюминия. Стекло и силикатная промышленность. </w:t>
            </w:r>
          </w:p>
          <w:p w:rsidR="009F5ABF" w:rsidRPr="00E70E21" w:rsidRDefault="00BC716F" w:rsidP="009E5892">
            <w:pPr>
              <w:widowControl w:val="0"/>
              <w:spacing w:after="0" w:line="276" w:lineRule="auto"/>
              <w:jc w:val="both"/>
              <w:rPr>
                <w:rFonts w:ascii="OfficinaSansBookC" w:eastAsia="Times New Roman" w:hAnsi="OfficinaSansBookC" w:cs="Times New Roman"/>
                <w:sz w:val="24"/>
                <w:szCs w:val="24"/>
                <w:highlight w:val="green"/>
              </w:rPr>
            </w:pPr>
            <w:r w:rsidRPr="00E70E21">
              <w:rPr>
                <w:rFonts w:ascii="OfficinaSansBookC" w:eastAsia="Times New Roman" w:hAnsi="OfficinaSansBookC" w:cs="Times New Roman"/>
                <w:sz w:val="24"/>
                <w:szCs w:val="24"/>
              </w:rPr>
              <w:t xml:space="preserve">Проблема отходов и побочных продуктов.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заданий о роли неорганической химии в развитии медицины, создании новых материалов (в строительстве и др. отраслях промышленности), новых источников энергии (альтернативные источники энергии) в решении проблем экологической, энергетической и пищевой безопасности.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Контрольная работа 2</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Свойства неорганических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4.</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Строение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28</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 xml:space="preserve">Тема 4.1. </w:t>
            </w:r>
            <w:r w:rsidRPr="00E70E21">
              <w:rPr>
                <w:rFonts w:ascii="OfficinaSansBookC" w:eastAsia="Times New Roman" w:hAnsi="OfficinaSansBookC" w:cs="Times New Roman"/>
                <w:sz w:val="24"/>
                <w:szCs w:val="24"/>
              </w:rPr>
              <w:t>Классификация, строение и номенклатура органических веществ</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color w:val="050608"/>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Предмет органической химии. Взаимосвязь неорганических и органических веществ.</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Молекулярные и структурные (развернутые, сокращенные) химические формулы. Зависимость свойств веществ от химического строения молекул. Изомерия и изомеры (структурная,геометрическая (цис-транс-изомерия). Кратность химической связи.</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Понятие о функциональной группе. Принципы классификации органических соединений. Международная номенклатура и принципы номенклатуры органических соединений.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color w:val="050608"/>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Номенклатура органических соединений отдельных классов (насыщенные, ненасыщенные и </w:t>
            </w:r>
            <w:r w:rsidRPr="00E70E21">
              <w:rPr>
                <w:rFonts w:ascii="OfficinaSansBookC" w:eastAsia="Times New Roman" w:hAnsi="OfficinaSansBookC" w:cs="Times New Roman"/>
                <w:sz w:val="24"/>
                <w:szCs w:val="24"/>
              </w:rPr>
              <w:lastRenderedPageBreak/>
              <w:t>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номенклатуре. Расчеты простейшей формулы органической молекулы, исходя из элементного состава (в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color w:val="FF0000"/>
                <w:sz w:val="24"/>
                <w:szCs w:val="24"/>
                <w:u w:val="single"/>
              </w:rPr>
            </w:pPr>
            <w:r w:rsidRPr="00E70E21">
              <w:rPr>
                <w:rFonts w:ascii="OfficinaSansBookC" w:eastAsia="Times New Roman" w:hAnsi="OfficinaSansBookC" w:cs="Times New Roman"/>
                <w:b/>
                <w:sz w:val="24"/>
                <w:szCs w:val="24"/>
              </w:rPr>
              <w:lastRenderedPageBreak/>
              <w:t xml:space="preserve">Тема 4.2. </w:t>
            </w:r>
            <w:r w:rsidRPr="00E70E21">
              <w:rPr>
                <w:rFonts w:ascii="OfficinaSansBookC" w:eastAsia="Times New Roman" w:hAnsi="OfficinaSansBookC" w:cs="Times New Roman"/>
                <w:sz w:val="24"/>
                <w:szCs w:val="24"/>
              </w:rPr>
              <w:t>Свойства органических соединений</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14</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10</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795"/>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81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предельные углеводороды.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непредельные и ароматические углеводороды. Полимеризация этилена как основное направление его использования. Горение ацетилена как источник высокотемпературного пламени для сварки и резки металлов;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кислородсодержащие соединения (спирты и простые эфиры, фенолы, альдегиды и кетоны, карбоновые кислоты и их производные).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азотсодержащие соединения (амины и аминокислоты, белки).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7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Классификация и особенности органических реакций. Реакционные центры. Радикалы. Первоначальные понятия о типах и механизмах органических реакций.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color w:val="FF0000"/>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Решение цепочек превращений на генетическую связь между классами органических соединений с составлением названий органических соединений по тривиальной или международной систематической номенклатуре. Решение расчетных задач по уравнениям реакций с участием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w:t>
            </w:r>
            <w:r w:rsidRPr="00E70E21">
              <w:rPr>
                <w:rFonts w:ascii="OfficinaSansBookC" w:eastAsia="Times New Roman" w:hAnsi="OfficinaSansBookC" w:cs="Times New Roman"/>
                <w:sz w:val="24"/>
                <w:szCs w:val="24"/>
                <w:highlight w:val="white"/>
              </w:rPr>
              <w:t>«</w:t>
            </w:r>
            <w:r w:rsidRPr="00E70E21">
              <w:rPr>
                <w:rFonts w:ascii="OfficinaSansBookC" w:eastAsia="Times New Roman" w:hAnsi="OfficinaSansBookC" w:cs="Times New Roman"/>
                <w:sz w:val="24"/>
                <w:szCs w:val="24"/>
              </w:rPr>
              <w:t>Получение этилена и изучение его свойств</w:t>
            </w:r>
            <w:r w:rsidRPr="00E70E21">
              <w:rPr>
                <w:rFonts w:ascii="OfficinaSansBookC" w:eastAsia="Times New Roman" w:hAnsi="OfficinaSansBookC" w:cs="Times New Roman"/>
                <w:sz w:val="24"/>
                <w:szCs w:val="24"/>
                <w:highlight w:val="white"/>
              </w:rPr>
              <w:t>»</w:t>
            </w:r>
            <w:r w:rsidRPr="00E70E21">
              <w:rPr>
                <w:rFonts w:ascii="OfficinaSansBookC" w:eastAsia="Times New Roman" w:hAnsi="OfficinaSansBookC" w:cs="Times New Roman"/>
                <w:sz w:val="24"/>
                <w:szCs w:val="24"/>
              </w:rPr>
              <w:t xml:space="preserve">.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Получение этилена из этанола в лаборатории и изучение его физических и химических свойств. Составление реакций присоединения и окисления на примере этилена. Решение расчетных задач с использованием плотности газов по водороду и воздуху.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Тема 4.3. </w:t>
            </w:r>
            <w:r w:rsidRPr="00E70E21">
              <w:rPr>
                <w:rFonts w:ascii="OfficinaSansBookC" w:eastAsia="Times New Roman" w:hAnsi="OfficinaSansBookC"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color w:val="050608"/>
                <w:sz w:val="24"/>
                <w:szCs w:val="24"/>
              </w:rPr>
              <w:t>8</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color w:val="050608"/>
                <w:sz w:val="24"/>
                <w:szCs w:val="24"/>
              </w:rPr>
            </w:pPr>
            <w:r w:rsidRPr="00E70E21">
              <w:rPr>
                <w:rFonts w:ascii="OfficinaSansBookC" w:eastAsia="Times New Roman" w:hAnsi="OfficinaSansBookC" w:cs="Times New Roman"/>
                <w:b/>
                <w:color w:val="050608"/>
                <w:sz w:val="24"/>
                <w:szCs w:val="24"/>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124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p w:rsidR="009F5ABF" w:rsidRPr="00E70E21" w:rsidRDefault="00BC716F" w:rsidP="009E5892">
            <w:pPr>
              <w:widowControl w:val="0"/>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Производство органических веществ: производство метанола, переработка нефти. Полиэтилен как крупнотоннажный продукт химического производства. Применение этилена. Производство и применение каучука и резины. </w:t>
            </w:r>
          </w:p>
          <w:p w:rsidR="009F5ABF" w:rsidRPr="00E70E21" w:rsidRDefault="00BC716F" w:rsidP="009E5892">
            <w:pPr>
              <w:widowControl w:val="0"/>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Синтетические и искусственные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color w:val="050608"/>
                <w:sz w:val="24"/>
                <w:szCs w:val="24"/>
              </w:rPr>
            </w:pPr>
            <w:r w:rsidRPr="00E70E21">
              <w:rPr>
                <w:rFonts w:ascii="OfficinaSansBookC" w:eastAsia="Times New Roman" w:hAnsi="OfficinaSansBookC" w:cs="Times New Roman"/>
                <w:color w:val="050608"/>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highlight w:val="red"/>
              </w:rPr>
            </w:pPr>
            <w:r w:rsidRPr="00E70E21">
              <w:rPr>
                <w:rFonts w:ascii="OfficinaSansBookC" w:eastAsia="Times New Roman" w:hAnsi="OfficinaSansBookC" w:cs="Times New Roman"/>
                <w:sz w:val="24"/>
                <w:szCs w:val="24"/>
              </w:rPr>
              <w:t>Решение практико-ориентированных заданий по составлению химических реакций, отражающих химическую активность органических соединений в различных средах (природных, биологических, техногенных).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Контрольная работа 3</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sz w:val="24"/>
                <w:szCs w:val="24"/>
              </w:rPr>
              <w:t>Структура и свойства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 xml:space="preserve">Раздел 5. </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Кинетические и термодинамические закономерности протекания химических реакций</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12</w:t>
            </w:r>
          </w:p>
        </w:tc>
        <w:tc>
          <w:tcPr>
            <w:tcW w:w="1843" w:type="dxa"/>
            <w:vAlign w:val="center"/>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lastRenderedPageBreak/>
              <w:t xml:space="preserve">Тема 5.1. </w:t>
            </w:r>
            <w:r w:rsidRPr="00E70E21">
              <w:rPr>
                <w:rFonts w:ascii="OfficinaSansBookC" w:eastAsia="Times New Roman" w:hAnsi="OfficinaSansBookC" w:cs="Times New Roman"/>
                <w:sz w:val="24"/>
                <w:szCs w:val="24"/>
              </w:rPr>
              <w:t>Кинетические закономерности протекания химических реакций</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Химические реакции. Классификация химических реакций: по фазовому составу (гомогенные и гетерогенные), по использованию катализатора (каталитические и некаталитические). </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Роль катализаторов в природе и промышленном производстве.</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Энергия активации. Активированный комплекс. Катализаторы и катализ. Роль катализаторов в природе и промышленном производстве.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rPr>
            </w:pPr>
            <w:r w:rsidRPr="00E70E21">
              <w:rPr>
                <w:rFonts w:ascii="OfficinaSansBookC" w:eastAsia="Times New Roman" w:hAnsi="OfficinaSansBookC" w:cs="Times New Roman"/>
                <w:b/>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Изучение зависимости скорости химической реакции от концентрации реагирующих веществ и температуры.</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«Определение зависимости скорости реакции от концентрации реагирующих веществ». Исследование зависимости скорости реакции от концентрации. Определение константы скорости реакции графическим методом.</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«Определение зависимости скорости реакции от температуры». Исследование зависимости скорости реакции от температуры. Расчет энергии активации реакции.</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заданий на анализ факторов, влияющих на изменение скорости химической реакции.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5.2. </w:t>
            </w:r>
            <w:r w:rsidRPr="00E70E21">
              <w:rPr>
                <w:rFonts w:ascii="OfficinaSansBookC" w:eastAsia="Times New Roman" w:hAnsi="OfficinaSansBookC" w:cs="Times New Roman"/>
                <w:sz w:val="24"/>
                <w:szCs w:val="24"/>
                <w:highlight w:val="white"/>
              </w:rPr>
              <w:t xml:space="preserve">Термодинамические закономерности протекания химических реакций. Равновесие </w:t>
            </w:r>
            <w:r w:rsidRPr="00E70E21">
              <w:rPr>
                <w:rFonts w:ascii="OfficinaSansBookC" w:eastAsia="Times New Roman" w:hAnsi="OfficinaSansBookC" w:cs="Times New Roman"/>
                <w:sz w:val="24"/>
                <w:szCs w:val="24"/>
                <w:highlight w:val="white"/>
              </w:rPr>
              <w:lastRenderedPageBreak/>
              <w:t>химических реакций</w:t>
            </w:r>
          </w:p>
          <w:p w:rsidR="009F5ABF" w:rsidRPr="00E70E21"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Классификация химических реакций: по тепловому эффекту (экзотермические, эндотермические), по обратимости (обратимые и необратимые). Тепловые эффекты химических реакций. Термохимические уравнения.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 xml:space="preserve">Понятие об энтальпии и энтропии. Энергия Гиббса. Закон Гесса и следствия из него. Роль смещения </w:t>
            </w:r>
            <w:r w:rsidRPr="00E70E21">
              <w:rPr>
                <w:rFonts w:ascii="OfficinaSansBookC" w:eastAsia="Times New Roman" w:hAnsi="OfficinaSansBookC" w:cs="Times New Roman"/>
                <w:sz w:val="24"/>
                <w:szCs w:val="24"/>
              </w:rPr>
              <w:lastRenderedPageBreak/>
              <w:t>равновесия в технологических процессах.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Принцип Ле Шателье. Влияние различных факторов на изменение равновесия химических реакций. </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Закон действующих масс и константа химического равновесия. Расчеты равновесных концентраций реагирующих веществ и продуктов реакций. Расчеты теплового эффекта реакции. </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color w:val="050608"/>
                <w:sz w:val="24"/>
                <w:szCs w:val="24"/>
                <w:highlight w:val="white"/>
              </w:rPr>
            </w:pPr>
            <w:r w:rsidRPr="00E70E21">
              <w:rPr>
                <w:rFonts w:ascii="OfficinaSansBookC" w:eastAsia="Times New Roman" w:hAnsi="OfficinaSansBookC"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«Изучение влияния различных факторов на смещение химического равновесия».</w:t>
            </w:r>
          </w:p>
          <w:p w:rsidR="009F5ABF" w:rsidRPr="00E70E21" w:rsidRDefault="00BC716F" w:rsidP="009E5892">
            <w:pPr>
              <w:pBdr>
                <w:top w:val="nil"/>
                <w:left w:val="nil"/>
                <w:bottom w:val="nil"/>
                <w:right w:val="nil"/>
                <w:between w:val="nil"/>
              </w:pBdr>
              <w:tabs>
                <w:tab w:val="right" w:pos="3"/>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Исследование влияния изменения концентрации веществ, реакции среды и температуры на смещение химического равновесия. Сравнение полученных результатов с теоретически прогнозируемыми на основе принципа Ле Шателье.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Контрольная работа 4</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Скорость химической реакции и химическое равновесие.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Раздел 6.</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6.1.</w:t>
            </w:r>
            <w:r w:rsidRPr="00E70E21">
              <w:rPr>
                <w:rFonts w:ascii="OfficinaSansBookC" w:eastAsia="Times New Roman" w:hAnsi="OfficinaSansBookC" w:cs="Times New Roman"/>
                <w:sz w:val="24"/>
                <w:szCs w:val="24"/>
                <w:highlight w:val="white"/>
              </w:rPr>
              <w:t xml:space="preserve"> Дисперсные системы и факторы их устойчивости</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07</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Дисперсные системы. Коллоидные системы. Истинные растворы. </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Предельно допустимые концентрации и их использование в оценке экологической безопасности.</w:t>
            </w:r>
          </w:p>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Классификация дисперсных систем по составу. Строение и факторы устойчивости дисперсных систем. Распознавание истинных растворов, коллоидных растворов и грубодисперсных систем. Строение мицеллы. Рассеивание света при прохождении светового пучка через оптически неоднородную среду (эффекта Тиндаля).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Решение задач на приготовление растворов. </w:t>
            </w:r>
          </w:p>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Решение практико-ориентированных расчетных заданий на дисперсные системы, используемые в бытовой и производственной деятельности человека, с позиций экологической безопасности последствий и грамотных решений проблем, связанных с химией.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6.2. </w:t>
            </w:r>
            <w:r w:rsidRPr="00E70E21">
              <w:rPr>
                <w:rFonts w:ascii="OfficinaSansBookC" w:eastAsia="Times New Roman" w:hAnsi="OfficinaSansBookC" w:cs="Times New Roman"/>
                <w:sz w:val="24"/>
                <w:szCs w:val="24"/>
                <w:highlight w:val="white"/>
              </w:rPr>
              <w:t>Исследование свойств дисперсных систем для их идентификации</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Borders>
              <w:left w:val="single" w:sz="8" w:space="0" w:color="000000"/>
            </w:tcBorders>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9F5ABF" w:rsidRPr="00E70E21" w:rsidRDefault="009F5AB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Borders>
              <w:left w:val="single" w:sz="8" w:space="0" w:color="000000"/>
            </w:tcBorders>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«Приготовление растворов». </w:t>
            </w:r>
          </w:p>
          <w:p w:rsidR="009F5ABF" w:rsidRPr="00E70E21" w:rsidRDefault="00BC716F" w:rsidP="009E5892">
            <w:pPr>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Приготовление растворов заданной (молярной) концентрации (с практико-ориентированными вопросами), определение среды водных растворов.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«Исследование дисперсных систем». </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Приготовление и изучение свойств дисперсных систем разных видов: суспензии, эмульсии, коллоидного раствора. Сравнение свойств истинных и коллоидных растворов, выявление основных различий между ними.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highlight w:val="white"/>
              </w:rPr>
              <w:t>Контрольная работа 5</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Дисперсные системы.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Раздел 7.</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Качественные реакции обнаружения неорганических и органических веществ</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6"/>
                <w:szCs w:val="26"/>
              </w:rPr>
              <w:t>8</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7.1. </w:t>
            </w:r>
            <w:r w:rsidRPr="00E70E21">
              <w:rPr>
                <w:rFonts w:ascii="OfficinaSansBookC" w:eastAsia="Times New Roman" w:hAnsi="OfficinaSansBookC" w:cs="Times New Roman"/>
                <w:sz w:val="24"/>
                <w:szCs w:val="24"/>
                <w:highlight w:val="white"/>
              </w:rPr>
              <w:t>Обнаружение неорганических катионов и анионов</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Качественные химические реакции, характерные для обнаружения неорганических веществ (катионов и анионов). Составление уравнений реакций обнаружения катионов I–VI групп и анионов, в т.ч. в молекулярной и ионной формах. </w:t>
            </w:r>
          </w:p>
          <w:p w:rsidR="009F5ABF" w:rsidRPr="00E70E21" w:rsidRDefault="00BC716F" w:rsidP="009E5892">
            <w:pPr>
              <w:spacing w:after="0" w:line="276" w:lineRule="auto"/>
              <w:jc w:val="both"/>
              <w:rPr>
                <w:rFonts w:ascii="OfficinaSansBookC" w:eastAsia="Times New Roman" w:hAnsi="OfficinaSansBookC" w:cs="Times New Roman"/>
                <w:strike/>
                <w:highlight w:val="green"/>
              </w:rPr>
            </w:pPr>
            <w:r w:rsidRPr="00E70E21">
              <w:rPr>
                <w:rFonts w:ascii="OfficinaSansBookC" w:eastAsia="Times New Roman" w:hAnsi="OfficinaSansBookC" w:cs="Times New Roman"/>
                <w:sz w:val="24"/>
                <w:szCs w:val="24"/>
              </w:rPr>
              <w:t xml:space="preserve">Реакции обнаружения неорганических веществ в реальных объектах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Обнаружение неорганических веществ (катионов I–VI групп или анионов) с использованием качественных аналитических реакций.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1. Лабораторная работа «Аналитические реакции катионов I–VI групп».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Проведение качественных реакций, используемых для обнаружения катионов I группы (калия, </w:t>
            </w:r>
            <w:r w:rsidRPr="00E70E21">
              <w:rPr>
                <w:rFonts w:ascii="OfficinaSansBookC" w:eastAsia="Times New Roman" w:hAnsi="OfficinaSansBookC" w:cs="Times New Roman"/>
                <w:sz w:val="24"/>
                <w:szCs w:val="24"/>
              </w:rPr>
              <w:lastRenderedPageBreak/>
              <w:t xml:space="preserve">натрия, магния, аммония), II группы на примере бария, III группы – свинца, IV группы – алюминия, </w:t>
            </w:r>
            <w:r w:rsidRPr="00E70E21">
              <w:rPr>
                <w:rFonts w:ascii="OfficinaSansBookC" w:eastAsia="Times New Roman" w:hAnsi="OfficinaSansBookC" w:cs="Times New Roman"/>
                <w:sz w:val="24"/>
                <w:szCs w:val="24"/>
              </w:rPr>
              <w:br/>
              <w:t>V группы – железа (II и III), VI группы – никеля. Описание наблюдаемых явлений и составление химических реакций.</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«Аналитические реакции анионов».</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обнаружения анионов: карбоната, фосфата, сульфата, сульфида, нитрата, хлорида и др. Описание наблюдаемых явлений и составление химических реакций.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5E2A48">
        <w:trPr>
          <w:trHeight w:val="320"/>
        </w:trPr>
        <w:tc>
          <w:tcPr>
            <w:tcW w:w="1978"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lastRenderedPageBreak/>
              <w:t>Тема</w:t>
            </w:r>
            <w:r w:rsidRPr="00E70E21">
              <w:rPr>
                <w:rFonts w:ascii="OfficinaSansBookC" w:eastAsia="Times New Roman" w:hAnsi="OfficinaSansBookC" w:cs="Times New Roman"/>
                <w:b/>
                <w:sz w:val="24"/>
                <w:szCs w:val="24"/>
                <w:highlight w:val="white"/>
              </w:rPr>
              <w:t xml:space="preserve"> 7.2. </w:t>
            </w:r>
            <w:r w:rsidRPr="00E70E21">
              <w:rPr>
                <w:rFonts w:ascii="OfficinaSansBookC" w:eastAsia="Times New Roman" w:hAnsi="OfficinaSansBookC" w:cs="Times New Roman"/>
                <w:sz w:val="24"/>
                <w:szCs w:val="24"/>
                <w:highlight w:val="white"/>
              </w:rPr>
              <w:t>Обнаружение органических веществ отдельных классов с использованием качественных реакций</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02</w:t>
            </w: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Качественные химические реакции, характерные для обнаружения отдельных классов органических соединений: фенолов, альдегидов, крахмала, уксусной кислоты, аминокислот и др.</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Денатурация белков при нагревании, цветные реакции белков.</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b/>
                <w:highlight w:val="green"/>
              </w:rPr>
            </w:pPr>
            <w:r w:rsidRPr="00E70E21">
              <w:rPr>
                <w:rFonts w:ascii="OfficinaSansBookC" w:eastAsia="Times New Roman" w:hAnsi="OfficinaSansBookC" w:cs="Times New Roman"/>
                <w:sz w:val="24"/>
                <w:szCs w:val="24"/>
              </w:rPr>
              <w:t>Составление качественных реакций обнаружения органических соединений отдельных классов.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Обнаружение органических соединений отдельных классов. </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на выбор: </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«Качественные реакции на отдельные классы органических веществ».</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обнаружения органических веществ различных классов: фенолов, альдегидов, крахмала, уксусной кислоты, аминокислот, белков и др. Описание наблюдаемых явлений и составление химических реакций и/или схем.</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 Лабораторная работа «Качественный анализ органических соединений по функциональным группам».</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Проведение качественных реакций, используемых для распознавания органических веществ отдельных классов по функциональным группам: на примере аминокислот и карбоновых кислот, спиртов и фенолов, альдегидов и кетонов. Описание наблюдаемых явлений и составление химических реакций и/или схем.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2638" w:type="dxa"/>
            <w:gridSpan w:val="2"/>
          </w:tcPr>
          <w:p w:rsidR="009F5ABF" w:rsidRPr="00E70E21" w:rsidRDefault="00957A84"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Профессионально-ориентированное содержание (содержание прикладного модуля)</w:t>
            </w:r>
          </w:p>
        </w:tc>
        <w:tc>
          <w:tcPr>
            <w:tcW w:w="992" w:type="dxa"/>
          </w:tcPr>
          <w:p w:rsidR="009F5ABF" w:rsidRPr="00E70E21" w:rsidRDefault="000B4FB3"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42</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00"/>
        </w:trPr>
        <w:tc>
          <w:tcPr>
            <w:tcW w:w="197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Раздел 8.</w:t>
            </w:r>
          </w:p>
        </w:tc>
        <w:tc>
          <w:tcPr>
            <w:tcW w:w="1066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both"/>
              <w:rPr>
                <w:rFonts w:ascii="OfficinaSansBookC" w:eastAsia="Times New Roman" w:hAnsi="OfficinaSansBookC" w:cs="Times New Roman"/>
                <w:b/>
                <w:sz w:val="26"/>
                <w:szCs w:val="26"/>
              </w:rPr>
            </w:pPr>
            <w:r w:rsidRPr="00E70E21">
              <w:rPr>
                <w:rFonts w:ascii="OfficinaSansBookC" w:eastAsia="Times New Roman" w:hAnsi="OfficinaSansBookC" w:cs="Times New Roman"/>
                <w:b/>
                <w:sz w:val="24"/>
                <w:szCs w:val="24"/>
              </w:rPr>
              <w:t>Химия в быту и производственной деятельности человека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lastRenderedPageBreak/>
              <w:t>ОК 02</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04</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t>ПК</w:t>
            </w:r>
            <w:r w:rsidRPr="00E70E21">
              <w:rPr>
                <w:rStyle w:val="a6"/>
                <w:rFonts w:ascii="OfficinaSansBookC" w:eastAsia="Times New Roman" w:hAnsi="OfficinaSansBookC"/>
                <w:b/>
                <w:bCs/>
                <w:i/>
                <w:iCs/>
                <w:sz w:val="24"/>
                <w:szCs w:val="24"/>
              </w:rPr>
              <w:footnoteReference w:id="5"/>
            </w:r>
            <w:r w:rsidRPr="00E70E21">
              <w:rPr>
                <w:rFonts w:ascii="OfficinaSansBookC" w:eastAsia="Times New Roman" w:hAnsi="OfficinaSansBookC" w:cs="Times New Roman"/>
                <w:b/>
                <w:bCs/>
                <w:i/>
                <w:iCs/>
                <w:sz w:val="24"/>
                <w:szCs w:val="24"/>
              </w:rPr>
              <w:t>…</w:t>
            </w: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F644C4" w:rsidRPr="00E70E21" w:rsidRDefault="00F644C4" w:rsidP="009E5892">
            <w:pPr>
              <w:spacing w:after="0" w:line="276" w:lineRule="auto"/>
              <w:rPr>
                <w:rFonts w:ascii="OfficinaSansBookC" w:eastAsia="Times New Roman" w:hAnsi="OfficinaSansBookC" w:cs="Times New Roman"/>
                <w:b/>
                <w:bCs/>
                <w:sz w:val="24"/>
                <w:szCs w:val="24"/>
                <w:highlight w:val="white"/>
              </w:rPr>
            </w:pPr>
            <w:r w:rsidRPr="00E70E21">
              <w:rPr>
                <w:rFonts w:ascii="OfficinaSansBookC" w:eastAsia="Times New Roman" w:hAnsi="OfficinaSansBookC" w:cs="Times New Roman"/>
                <w:b/>
                <w:bCs/>
                <w:sz w:val="24"/>
                <w:szCs w:val="24"/>
                <w:highlight w:val="white"/>
              </w:rPr>
              <w:lastRenderedPageBreak/>
              <w:t>Тема 8.1.</w:t>
            </w:r>
          </w:p>
          <w:p w:rsidR="009F5ABF" w:rsidRPr="00E70E21" w:rsidRDefault="00BC716F" w:rsidP="009E5892">
            <w:pP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highlight w:val="white"/>
              </w:rPr>
              <w:t>Химия в быту и производственной деятельности человека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BA690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green"/>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BA690E">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Экологическая безопасность последствий бытовой и производственной деятельности человека, связанная с переработкой веществ; поиск и анализ химической информации из различных источников (научная и учебно-научная литература, средства массовой информации, сеть Интернет и другие).</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Кейсы (с учетом будущей профессиональной деятельности) на анализ</w:t>
            </w:r>
            <w:r w:rsidRPr="00E70E21">
              <w:rPr>
                <w:rFonts w:ascii="OfficinaSansBookC" w:eastAsia="Times New Roman" w:hAnsi="OfficinaSansBookC" w:cs="Times New Roman"/>
                <w:sz w:val="24"/>
                <w:szCs w:val="24"/>
                <w:highlight w:val="white"/>
              </w:rPr>
              <w:t xml:space="preserve"> информации о производственной деятельности человека, связанной с переработкой и получением веществ, а также с экологической безопасностью. </w:t>
            </w:r>
          </w:p>
          <w:p w:rsidR="00BA690E" w:rsidRPr="00E70E21" w:rsidRDefault="00BA690E" w:rsidP="009E5892">
            <w:pPr>
              <w:pBdr>
                <w:top w:val="nil"/>
                <w:left w:val="nil"/>
                <w:bottom w:val="nil"/>
                <w:right w:val="nil"/>
                <w:between w:val="nil"/>
              </w:pBd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 xml:space="preserve">Защита кейса: </w:t>
            </w:r>
            <w:r w:rsidRPr="00E70E21">
              <w:rPr>
                <w:rFonts w:ascii="OfficinaSansBookC" w:eastAsia="Times New Roman" w:hAnsi="OfficinaSansBookC" w:cs="Times New Roman"/>
                <w:sz w:val="24"/>
                <w:szCs w:val="24"/>
              </w:rPr>
              <w:t>Представление результатов решения кейсов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p>
          <w:p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rsidR="00F644C4" w:rsidRPr="00E70E21" w:rsidRDefault="00F644C4"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p w:rsidR="00BA690E" w:rsidRPr="00E70E21" w:rsidRDefault="00BA690E" w:rsidP="009E5892">
            <w:pPr>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6A0227" w:rsidP="009E5892">
            <w:pPr>
              <w:pBdr>
                <w:top w:val="nil"/>
                <w:left w:val="nil"/>
                <w:bottom w:val="nil"/>
                <w:right w:val="nil"/>
                <w:between w:val="nil"/>
              </w:pBd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w:t>
            </w:r>
            <w:r w:rsidR="00BC716F" w:rsidRPr="00E70E21">
              <w:rPr>
                <w:rFonts w:ascii="OfficinaSansBookC" w:eastAsia="Times New Roman" w:hAnsi="OfficinaSansBookC" w:cs="Times New Roman"/>
                <w:b/>
                <w:sz w:val="24"/>
                <w:szCs w:val="24"/>
              </w:rPr>
              <w:t>Раздел 9.1. Исследование и химический анализ объектов биосферы (для укрупненных групп специальностей/ профессий: 19.00.00, 31.00.00, 32.00.00, 33.00.00, 34.00.00, 35.00.00, 36.00.00, 43.00.00)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36</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9.1.1. </w:t>
            </w:r>
            <w:r w:rsidRPr="00E70E21">
              <w:rPr>
                <w:rFonts w:ascii="OfficinaSansBookC" w:eastAsia="Times New Roman" w:hAnsi="OfficinaSansBookC" w:cs="Times New Roman"/>
                <w:sz w:val="24"/>
                <w:szCs w:val="24"/>
                <w:highlight w:val="white"/>
              </w:rPr>
              <w:t xml:space="preserve">Основы лабораторной практики в профессиональных лабораториях </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b/>
                <w:bCs/>
                <w:i/>
                <w:iCs/>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«Основы лабораторной практики».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Выполнение типовых расчетов по тематике эксперимента (выход продукта реакции, масса навески, объем растворителя).</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Обработка данных, анализ и оценка их достоверности (вычисление среднего значения экспериментальных данных, погрешности).</w:t>
            </w:r>
          </w:p>
          <w:p w:rsidR="009F5ABF" w:rsidRPr="00E70E21" w:rsidRDefault="00BC716F" w:rsidP="009E58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rPr>
            </w:pPr>
            <w:r w:rsidRPr="00E70E21">
              <w:rPr>
                <w:rFonts w:ascii="OfficinaSansBookC" w:eastAsia="Times New Roman" w:hAnsi="OfficinaSansBookC" w:cs="Times New Roman"/>
                <w:sz w:val="24"/>
                <w:szCs w:val="24"/>
              </w:rPr>
              <w:t>Представление результатов эксперимента в различной форме (таблица, график, отчет, доклад, презентация).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9.1.2. </w:t>
            </w:r>
            <w:r w:rsidRPr="00E70E21">
              <w:rPr>
                <w:rFonts w:ascii="OfficinaSansBookC" w:eastAsia="Times New Roman" w:hAnsi="OfficinaSansBookC" w:cs="Times New Roman"/>
                <w:sz w:val="24"/>
                <w:szCs w:val="24"/>
                <w:highlight w:val="white"/>
              </w:rPr>
              <w:t xml:space="preserve">Химический </w:t>
            </w:r>
            <w:r w:rsidRPr="00E70E21">
              <w:rPr>
                <w:rFonts w:ascii="OfficinaSansBookC" w:eastAsia="Times New Roman" w:hAnsi="OfficinaSansBookC" w:cs="Times New Roman"/>
                <w:sz w:val="24"/>
                <w:szCs w:val="24"/>
                <w:highlight w:val="white"/>
              </w:rPr>
              <w:lastRenderedPageBreak/>
              <w:t>анализ проб воды</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lastRenderedPageBreak/>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Классификация проб воды по виду и назначению, исходя из ее химического состава. Органолептические свойства (запах, прозрачность, цветность, мутность) воды. Кислотность и щелочность воды. рН среды и методы ее определения. Жесткость воды и методы ее определения. Сущность метода титрования.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Виды жесткости воды (временная и постоянная). Жесткость воды как причина выпадения осадков или образования солеотложений, имеющих место в быту и на производстве.</w:t>
            </w:r>
          </w:p>
          <w:p w:rsidR="009F5ABF" w:rsidRPr="00E70E21" w:rsidRDefault="00BC716F" w:rsidP="009E5892">
            <w:pPr>
              <w:spacing w:after="0" w:line="276" w:lineRule="auto"/>
              <w:rPr>
                <w:rFonts w:ascii="OfficinaSansBookC" w:eastAsia="Times New Roman" w:hAnsi="OfficinaSansBookC" w:cs="Times New Roman"/>
                <w:highlight w:val="yellow"/>
              </w:rPr>
            </w:pPr>
            <w:r w:rsidRPr="00E70E21">
              <w:rPr>
                <w:rFonts w:ascii="OfficinaSansBookC" w:eastAsia="Times New Roman" w:hAnsi="OfficinaSansBookC" w:cs="Times New Roman"/>
                <w:sz w:val="24"/>
                <w:szCs w:val="24"/>
              </w:rPr>
              <w:t xml:space="preserve">Состав солей, вызывающих жесткость воды. Химические процессы, устраняющие жесткость воды. Уравнения химических реакций, иллюстрирующих процессы, происходящие при устранении жесткости. Устранение временной жесткости бытовыми и химическими способами. Способы устранения постоянной жесткости.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0"/>
                <w:szCs w:val="20"/>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Arial" w:hAnsi="OfficinaSansBookC" w:cs="Arial"/>
                <w:color w:val="050608"/>
              </w:rPr>
            </w:pPr>
            <w:r w:rsidRPr="00E70E21">
              <w:rPr>
                <w:rFonts w:ascii="OfficinaSansBookC" w:eastAsia="Times New Roman" w:hAnsi="OfficinaSansBookC" w:cs="Times New Roman"/>
                <w:sz w:val="24"/>
                <w:szCs w:val="24"/>
              </w:rPr>
              <w:t>Способы выражения концентрации растворов: массовая доля растворенного вещества, молярная и моляльная концентрации. Титр раствора. 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проб воды.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«Очистка воды от загрязнений».</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Использование методов фильтрования и адсорбции для отделения загрязнений в исследуемой пробе воды. Выбор метода очистки в зависимости от вида загрязнения. Сравнение эффективности различных методов очистки воды в разных условиях (в лаборатории, в домашних и полевых условиях).</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2. Лабораторная работа «Определение рН воды и ее кислотности».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Определение рН среды с помощью универсального индикатора. Использование титрования для определения кислотности. Определение общей кислотности воды, расчет свободной кислотности. Определение общей и свободной щелочности. Составление уравнений реакций, протекающих при определении кислотности/ щелочности проб воды. Установление способов использования исследованных проб воды в жизнедеятельности человека, на основе полученных данных о составе</w:t>
            </w:r>
            <w:r w:rsidRPr="00E70E21">
              <w:rPr>
                <w:rFonts w:ascii="OfficinaSansBookC" w:eastAsia="Arial" w:hAnsi="OfficinaSansBookC" w:cs="Arial"/>
                <w:sz w:val="20"/>
                <w:szCs w:val="20"/>
                <w:highlight w:val="white"/>
              </w:rPr>
              <w:t xml:space="preserve">.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3. Лабораторная работа «Определение жесткости воды и способы ее устранения».</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Способы устранения всех видов жесткости в зависимости от состава солей жесткости. Решение экспериментальной задачи на выявление временной и постоянной жесткости воды.  Оценка вероятности устранения всех видов жесткости в домашних условиях.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lastRenderedPageBreak/>
              <w:t>Тема</w:t>
            </w:r>
            <w:r w:rsidRPr="00E70E21">
              <w:rPr>
                <w:rFonts w:ascii="OfficinaSansBookC" w:eastAsia="Times New Roman" w:hAnsi="OfficinaSansBookC" w:cs="Times New Roman"/>
                <w:b/>
                <w:sz w:val="24"/>
                <w:szCs w:val="24"/>
                <w:highlight w:val="white"/>
              </w:rPr>
              <w:t xml:space="preserve"> 9.1.3.</w:t>
            </w:r>
            <w:r w:rsidRPr="00E70E21">
              <w:rPr>
                <w:rFonts w:ascii="OfficinaSansBookC" w:eastAsia="Times New Roman" w:hAnsi="OfficinaSansBookC" w:cs="Times New Roman"/>
                <w:sz w:val="24"/>
                <w:szCs w:val="24"/>
                <w:highlight w:val="white"/>
              </w:rPr>
              <w:t xml:space="preserve"> Химический контроль качества продуктов питания</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 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Качественный химический состав продуктов питания. Вещества, фальсифицирующие продукты питания, и вещества, загрязняющие продукты питания. Определение загрязняющих химических веществ в продуктах питания, определение веществ, не заявленных в составе продуктов питания.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Органические и неорганические вещества, входящие в состав продуктов питания. Определение состава блюд на содержание макро и микроэлементов. Изучение предложенных преподавателем блюд на предмет химического состава, определение долей от суточной нормы макро и микроэлементов в указанном блюде.</w:t>
            </w:r>
          </w:p>
          <w:p w:rsidR="009F5ABF" w:rsidRPr="00E70E21" w:rsidRDefault="00BC716F" w:rsidP="009E5892">
            <w:pPr>
              <w:pBdr>
                <w:top w:val="nil"/>
                <w:left w:val="nil"/>
                <w:bottom w:val="nil"/>
                <w:right w:val="nil"/>
                <w:between w:val="nil"/>
              </w:pBdr>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sz w:val="24"/>
                <w:szCs w:val="24"/>
              </w:rPr>
              <w:t>Решение практико-ориентированных задач по кулинарной тематике различных типов.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 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продуктов питания.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работа на выбор:</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1. Лабораторная работа «Обнаружение нитратов в продуктах питания».</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Исследование материалов полуколичественным методом определения нитратов с использованием дифениламина (корнеплоды овощей, листья и кочерыжка капусты, плоды фруктов). Анализ уровня загрязнения нитратами по интенсивности окрашивания продуктов реакции.</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2. Лабораторная работа «Исследование продуктов питания на наличие углеводов». </w:t>
            </w:r>
          </w:p>
          <w:p w:rsidR="009F5ABF" w:rsidRPr="00E70E21" w:rsidRDefault="00BC716F" w:rsidP="009E5892">
            <w:pPr>
              <w:spacing w:after="0" w:line="276" w:lineRule="auto"/>
              <w:rPr>
                <w:rFonts w:ascii="OfficinaSansBookC" w:eastAsia="Times New Roman" w:hAnsi="OfficinaSansBookC" w:cs="Times New Roman"/>
                <w:b/>
                <w:highlight w:val="white"/>
              </w:rPr>
            </w:pPr>
            <w:r w:rsidRPr="00E70E21">
              <w:rPr>
                <w:rFonts w:ascii="OfficinaSansBookC" w:eastAsia="Times New Roman" w:hAnsi="OfficinaSansBookC" w:cs="Times New Roman"/>
                <w:sz w:val="24"/>
                <w:szCs w:val="24"/>
              </w:rPr>
              <w:t>Исследование молочных продуктов на наличие крахмала. Исследование продуктов на наличие глюкозы.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9.1.4. </w:t>
            </w:r>
            <w:r w:rsidRPr="00E70E21">
              <w:rPr>
                <w:rFonts w:ascii="OfficinaSansBookC" w:eastAsia="Times New Roman" w:hAnsi="OfficinaSansBookC" w:cs="Times New Roman"/>
                <w:sz w:val="24"/>
                <w:szCs w:val="24"/>
                <w:highlight w:val="white"/>
              </w:rPr>
              <w:t xml:space="preserve">Химический анализ проб </w:t>
            </w:r>
            <w:r w:rsidRPr="00E70E21">
              <w:rPr>
                <w:rFonts w:ascii="OfficinaSansBookC" w:eastAsia="Times New Roman" w:hAnsi="OfficinaSansBookC" w:cs="Times New Roman"/>
                <w:sz w:val="24"/>
                <w:szCs w:val="24"/>
                <w:highlight w:val="white"/>
              </w:rPr>
              <w:lastRenderedPageBreak/>
              <w:t>почвы</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lastRenderedPageBreak/>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lastRenderedPageBreak/>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Классификация почв по виду и назначению, исходя из химического состава. Идентификация пробы </w:t>
            </w:r>
            <w:r w:rsidRPr="00E70E21">
              <w:rPr>
                <w:rFonts w:ascii="OfficinaSansBookC" w:eastAsia="Times New Roman" w:hAnsi="OfficinaSansBookC" w:cs="Times New Roman"/>
                <w:sz w:val="24"/>
                <w:szCs w:val="24"/>
              </w:rPr>
              <w:lastRenderedPageBreak/>
              <w:t>почвы по ее химическому составу, описание возможностей ее применения.</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Требования к качеству почвы различного назначения. Описание особенностей использования почв в зависимости от типов, способы улучшения качества почв в зависимости от назначения.</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Области использования органических удобрений в зависимости от качественного состава. Описание органических удобрений и их применение в зависимости от состава почвы и ее разновидности.</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Области назначения (применения) почвы, исходя из качественного и количественного состава. Анализ нормативной документации.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Роль неорганических веществ в качестве минеральных удобрений, улучшителей почвы.</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Состав минеральных удобрений и их применение в зависимости от состава почвы и ее разновидности. Взаимосвязь состава удобрений и их влияния на вегетативные свойства и плодоношение растений.</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химического состава проб почвы. </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на выбор: </w:t>
            </w:r>
          </w:p>
          <w:p w:rsidR="009F5ABF" w:rsidRPr="00E70E21" w:rsidRDefault="00BC716F" w:rsidP="009E5892">
            <w:pPr>
              <w:numPr>
                <w:ilvl w:val="0"/>
                <w:numId w:val="2"/>
              </w:numPr>
              <w:spacing w:after="0" w:line="276" w:lineRule="auto"/>
              <w:ind w:left="283"/>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Обнаружение неорганических примесей в пробах</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Приготовление пробы почвы для исследования кислотности/щелочности, неорганических загрязнений. Обнаружение хлорид- и сульфат-ионов в пробе почвы. Составление уравнений реакций обнаружения.  Сравнение полученных показателей с нормативными (справочными) значениями.</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2. </w:t>
            </w: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Определение рН водной вытяжки почвы, ее кислотности и щелочности</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 xml:space="preserve">Исследование водных вытяжек образцов готовых почвенных смесей (для разных типов растений). Определение рН почвы с использованием индикаторов. Оценка типов почв в представленных образцах (сильнокислая, кислая, слабокислая, нейтральная, щелочная).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9.1.5. </w:t>
            </w:r>
            <w:r w:rsidRPr="00E70E21">
              <w:rPr>
                <w:rFonts w:ascii="OfficinaSansBookC" w:eastAsia="Times New Roman" w:hAnsi="OfficinaSansBookC" w:cs="Times New Roman"/>
                <w:sz w:val="24"/>
                <w:szCs w:val="24"/>
                <w:highlight w:val="white"/>
              </w:rPr>
              <w:t>Исследование объектов биосферы</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04</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rPr>
            </w:pPr>
            <w:r w:rsidRPr="00E70E21">
              <w:rPr>
                <w:rFonts w:ascii="OfficinaSansBookC" w:eastAsia="Times New Roman" w:hAnsi="OfficinaSansBookC" w:cs="Times New Roman"/>
                <w:sz w:val="24"/>
                <w:szCs w:val="24"/>
                <w:highlight w:val="white"/>
              </w:rPr>
              <w:t>Учебно-исследовательский проект в области исследования объектов биосферы. Обзор тем учебно-исследовательских проектов. 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B2E4C"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Обоснование актуальности выбранной темы.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rsidR="009B2E4C" w:rsidRPr="00E70E21" w:rsidRDefault="009B2E4C" w:rsidP="009E5892">
            <w:pPr>
              <w:spacing w:after="0" w:line="276" w:lineRule="auto"/>
              <w:jc w:val="both"/>
              <w:rPr>
                <w:rFonts w:ascii="OfficinaSansBookC" w:eastAsia="Times New Roman" w:hAnsi="OfficinaSansBookC" w:cs="Times New Roman"/>
              </w:rPr>
            </w:pPr>
            <w:r w:rsidRPr="00E70E21">
              <w:rPr>
                <w:rFonts w:ascii="OfficinaSansBookC" w:eastAsia="Times New Roman" w:hAnsi="OfficinaSansBookC" w:cs="Times New Roman"/>
                <w:b/>
                <w:sz w:val="24"/>
                <w:szCs w:val="24"/>
              </w:rPr>
              <w:t xml:space="preserve">Защита проекта: </w:t>
            </w:r>
            <w:r w:rsidRPr="00E70E21">
              <w:rPr>
                <w:rFonts w:ascii="OfficinaSansBookC" w:eastAsia="Times New Roman" w:hAnsi="OfficinaSansBookC" w:cs="Times New Roman"/>
                <w:sz w:val="24"/>
                <w:szCs w:val="24"/>
              </w:rPr>
              <w:t>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p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p>
          <w:p w:rsidR="00232A86" w:rsidRPr="00E70E21" w:rsidRDefault="00232A86" w:rsidP="009E5892">
            <w:pPr>
              <w:spacing w:after="0" w:line="276" w:lineRule="auto"/>
              <w:jc w:val="center"/>
              <w:rPr>
                <w:rFonts w:ascii="OfficinaSansBookC" w:eastAsia="Times New Roman" w:hAnsi="OfficinaSansBookC" w:cs="Times New Roman"/>
                <w:sz w:val="24"/>
                <w:szCs w:val="24"/>
                <w:highlight w:val="white"/>
              </w:rPr>
            </w:pPr>
          </w:p>
          <w:p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p w:rsidR="009B2E4C" w:rsidRPr="00E70E21" w:rsidRDefault="009B2E4C" w:rsidP="009E5892">
            <w:pPr>
              <w:spacing w:after="0" w:line="276" w:lineRule="auto"/>
              <w:jc w:val="center"/>
              <w:rPr>
                <w:rFonts w:ascii="OfficinaSansBookC" w:eastAsia="Times New Roman" w:hAnsi="OfficinaSansBookC" w:cs="Times New Roman"/>
                <w:sz w:val="24"/>
                <w:szCs w:val="24"/>
                <w:highlight w:val="white"/>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Times New Roman" w:hAnsi="OfficinaSansBookC" w:cs="Times New Roman"/>
                <w:b/>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highlight w:val="yellow"/>
              </w:rPr>
            </w:pPr>
            <w:r w:rsidRPr="00E70E21">
              <w:rPr>
                <w:rFonts w:ascii="OfficinaSansBookC" w:eastAsia="Times New Roman" w:hAnsi="OfficinaSansBookC" w:cs="Times New Roman"/>
                <w:sz w:val="24"/>
                <w:szCs w:val="24"/>
                <w:highlight w:val="white"/>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6A0227" w:rsidP="009E5892">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6"/>
                <w:szCs w:val="26"/>
              </w:rPr>
              <w:t>*</w:t>
            </w:r>
            <w:r w:rsidR="00BC716F" w:rsidRPr="00E70E21">
              <w:rPr>
                <w:rFonts w:ascii="OfficinaSansBookC" w:eastAsia="Times New Roman" w:hAnsi="OfficinaSansBookC" w:cs="Times New Roman"/>
                <w:b/>
                <w:sz w:val="26"/>
                <w:szCs w:val="26"/>
              </w:rPr>
              <w:t>Раздел 9.2. Исследование и химический анализ объектов техносферы (для укрупненных групп специальностей/ профессий 18.00.00, 20.00.00, 21.00.00, 22.00.00, 29.00.00, 54.00.00)</w:t>
            </w:r>
          </w:p>
        </w:tc>
        <w:tc>
          <w:tcPr>
            <w:tcW w:w="992"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36</w:t>
            </w:r>
          </w:p>
        </w:tc>
        <w:tc>
          <w:tcPr>
            <w:tcW w:w="1843" w:type="dxa"/>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9.2.1. </w:t>
            </w:r>
            <w:r w:rsidRPr="00E70E21">
              <w:rPr>
                <w:rFonts w:ascii="OfficinaSansBookC" w:eastAsia="Times New Roman" w:hAnsi="OfficinaSansBookC" w:cs="Times New Roman"/>
                <w:sz w:val="24"/>
                <w:szCs w:val="24"/>
                <w:highlight w:val="white"/>
              </w:rPr>
              <w:t xml:space="preserve">Основы лабораторной практики в профессиональных лабораториях </w:t>
            </w:r>
          </w:p>
        </w:tc>
        <w:tc>
          <w:tcPr>
            <w:tcW w:w="10660" w:type="dxa"/>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8</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ОК 01</w:t>
            </w:r>
          </w:p>
          <w:p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Лабораторная работа «Основы лабораторной практики». </w:t>
            </w:r>
          </w:p>
          <w:p w:rsidR="009F5ABF" w:rsidRPr="00E70E21" w:rsidRDefault="00BC716F" w:rsidP="009E5892">
            <w:pPr>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Лабораторная посуда и химические реактивы. Основные лабораторные операции. Лабораторное оборудование. Техника безопасности и правила работы (поведения) в лаборатории.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Выполнение типовых расчетов по тематике эксперимента (выход продукта реакции, масса навески, объем растворителя). Обработка данных, анализ и оценка их достоверности (вычисление среднего значения экспериментальных данных, погрешности). Представление в различной форме результатов эксперимента (таблица, график, отчет, доклад, презентация)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6</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9.2.2. </w:t>
            </w:r>
            <w:r w:rsidRPr="00E70E21">
              <w:rPr>
                <w:rFonts w:ascii="OfficinaSansBookC" w:eastAsia="Times New Roman" w:hAnsi="OfficinaSansBookC" w:cs="Times New Roman"/>
                <w:sz w:val="24"/>
                <w:szCs w:val="24"/>
                <w:highlight w:val="white"/>
              </w:rPr>
              <w:t>Химический анализ технический воды</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02"/>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Назначение технической воды. Требования к технической воде по группам потребления.</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Качество технической воды разных видов. Химический анализ и производственный контроль состава технической воды. Сущность метода титрования.</w:t>
            </w:r>
          </w:p>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Анализ технической воды на жесткость и другие показатели. Кислотность и щелочность воды. </w:t>
            </w:r>
            <w:r w:rsidRPr="00E70E21">
              <w:rPr>
                <w:rFonts w:ascii="OfficinaSansBookC" w:eastAsia="Times New Roman" w:hAnsi="OfficinaSansBookC" w:cs="Times New Roman"/>
                <w:sz w:val="24"/>
                <w:szCs w:val="24"/>
              </w:rPr>
              <w:lastRenderedPageBreak/>
              <w:t>Определение общей и свободной щелочности (кислотности) методом титрования. рН среды и методы ее определения. Жесткость воды и методы ее определения.</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Arial" w:hAnsi="OfficinaSansBookC" w:cs="Arial"/>
                <w:color w:val="050608"/>
                <w:sz w:val="24"/>
                <w:szCs w:val="24"/>
              </w:rPr>
            </w:pPr>
            <w:r w:rsidRPr="00E70E21">
              <w:rPr>
                <w:rFonts w:ascii="OfficinaSansBookC" w:eastAsia="Times New Roman" w:hAnsi="OfficinaSansBookC" w:cs="Times New Roman"/>
                <w:sz w:val="24"/>
                <w:szCs w:val="24"/>
              </w:rPr>
              <w:t xml:space="preserve">Способы выражения концентрации растворов: массовая доля растворенного вещества, молярная и моляльная концентрации. Титр раствора. </w:t>
            </w:r>
            <w:r w:rsidRPr="00E70E21">
              <w:rPr>
                <w:rFonts w:ascii="OfficinaSansBookC" w:eastAsia="Times New Roman" w:hAnsi="OfficinaSansBookC" w:cs="Times New Roman"/>
                <w:color w:val="050608"/>
                <w:sz w:val="24"/>
                <w:szCs w:val="24"/>
                <w:highlight w:val="white"/>
              </w:rPr>
              <w:t>Решение практико-ориентированных теоретических заданий на расчет концентраций загрязняющих веществ и их сравнение с предельно допустимыми концентрациями (ПДК).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Исследование химического состава проб технической воды. </w:t>
            </w:r>
          </w:p>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Лабораторная работа на выбор:</w:t>
            </w:r>
          </w:p>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rPr>
              <w:t>1.Лабораторная работа «</w:t>
            </w:r>
            <w:r w:rsidRPr="00E70E21">
              <w:rPr>
                <w:rFonts w:ascii="OfficinaSansBookC" w:eastAsia="Times New Roman" w:hAnsi="OfficinaSansBookC" w:cs="Times New Roman"/>
                <w:sz w:val="24"/>
                <w:szCs w:val="24"/>
                <w:highlight w:val="white"/>
              </w:rPr>
              <w:t>Определение хлоридов методом титрования в технической воде</w:t>
            </w:r>
            <w:r w:rsidRPr="00E70E21">
              <w:rPr>
                <w:rFonts w:ascii="OfficinaSansBookC" w:eastAsia="Times New Roman" w:hAnsi="OfficinaSansBookC" w:cs="Times New Roman"/>
                <w:sz w:val="24"/>
                <w:szCs w:val="24"/>
              </w:rPr>
              <w:t>».</w:t>
            </w:r>
          </w:p>
          <w:p w:rsidR="009F5ABF" w:rsidRPr="00E70E21" w:rsidRDefault="00BC716F" w:rsidP="009E5892">
            <w:pPr>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sz w:val="24"/>
                <w:szCs w:val="24"/>
                <w:highlight w:val="white"/>
              </w:rPr>
              <w:t xml:space="preserve">Определение хлорид-ионов методом аргентометрии с фиксированием конца титрования по методу Мора (осадительное титрование). </w:t>
            </w:r>
          </w:p>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2. </w:t>
            </w:r>
            <w:r w:rsidRPr="00E70E21">
              <w:rPr>
                <w:rFonts w:ascii="OfficinaSansBookC" w:eastAsia="Times New Roman" w:hAnsi="OfficinaSansBookC" w:cs="Times New Roman"/>
                <w:sz w:val="24"/>
                <w:szCs w:val="24"/>
              </w:rPr>
              <w:t>Лабораторная работа «</w:t>
            </w:r>
            <w:r w:rsidRPr="00E70E21">
              <w:rPr>
                <w:rFonts w:ascii="OfficinaSansBookC" w:eastAsia="Times New Roman" w:hAnsi="OfficinaSansBookC" w:cs="Times New Roman"/>
                <w:sz w:val="24"/>
                <w:szCs w:val="24"/>
                <w:highlight w:val="white"/>
              </w:rPr>
              <w:t xml:space="preserve">Определение жесткости технической воды методом титрованиям. </w:t>
            </w:r>
          </w:p>
          <w:p w:rsidR="009F5ABF" w:rsidRPr="00E70E21" w:rsidRDefault="00BC716F" w:rsidP="009E5892">
            <w:pPr>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sz w:val="24"/>
                <w:szCs w:val="24"/>
                <w:highlight w:val="white"/>
              </w:rPr>
              <w:t>Комплексонометрическое определение жесткости (суммы ионов кальция и магния) в среде аммонийно-аммиачного буферного раствора (рН 9–10) по образованию с трилоном Б малодиссоциированных комплексных соединений.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 9.2.3.</w:t>
            </w:r>
            <w:r w:rsidRPr="00E70E21">
              <w:rPr>
                <w:rFonts w:ascii="OfficinaSansBookC" w:eastAsia="Times New Roman" w:hAnsi="OfficinaSansBookC" w:cs="Times New Roman"/>
                <w:sz w:val="24"/>
                <w:szCs w:val="24"/>
              </w:rPr>
              <w:t xml:space="preserve"> Химический анализ воздуха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 xml:space="preserve"> 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Химический состав атмосферного воздуха, воздуха рабочей зоны. Вредные вещества и примеси в воздухе жилых помещений, в воздухе рабочей зоны. Нормативные документы. Последствия воздействия высокой концентрации углекислого газа на организм человека. Мероприятия по снижению уровня загрязненности воздуха исследуемой комнаты.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Гигиеническая оценка степени загрязнения воздуха помещения на основе сопоставления концентрации диоксида углерода с соответствующим гигиеническим нормативом.</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color w:val="050608"/>
                <w:sz w:val="24"/>
                <w:szCs w:val="24"/>
                <w:highlight w:val="white"/>
              </w:rPr>
              <w:t xml:space="preserve">Решение практико-ориентированных теоретических заданий на </w:t>
            </w:r>
            <w:r w:rsidRPr="00E70E21">
              <w:rPr>
                <w:rFonts w:ascii="OfficinaSansBookC" w:eastAsia="Times New Roman" w:hAnsi="OfficinaSansBookC" w:cs="Times New Roman"/>
                <w:sz w:val="24"/>
                <w:szCs w:val="24"/>
                <w:highlight w:val="white"/>
              </w:rPr>
              <w:t>расчет количества вещества, концентраций вредных примесей в атмосферном воздухе и воздухе помещений.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 xml:space="preserve"> 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Лабораторная работа «Определение содержания углекислого газа в воздухе помещения экспресс-методом</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 xml:space="preserve">. Исследование проб воздуха рабочей зоны. Определение содержания углекислого газа в воздухе помещения экспресс-методом.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t>Тема</w:t>
            </w:r>
            <w:r w:rsidRPr="00E70E21">
              <w:rPr>
                <w:rFonts w:ascii="OfficinaSansBookC" w:eastAsia="Times New Roman" w:hAnsi="OfficinaSansBookC" w:cs="Times New Roman"/>
                <w:b/>
                <w:sz w:val="24"/>
                <w:szCs w:val="24"/>
                <w:highlight w:val="white"/>
              </w:rPr>
              <w:t xml:space="preserve"> 9.2.4. </w:t>
            </w:r>
            <w:r w:rsidRPr="00E70E21">
              <w:rPr>
                <w:rFonts w:ascii="OfficinaSansBookC" w:eastAsia="Times New Roman" w:hAnsi="OfficinaSansBookC" w:cs="Times New Roman"/>
                <w:sz w:val="24"/>
                <w:szCs w:val="24"/>
              </w:rPr>
              <w:t>Химический анализ проб материалов строительно-реставрационной деятельности и дизайна</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6</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Классификация материалов, используемых в строительно-реставрационной деятельности по составу, их назначение и применение. </w:t>
            </w:r>
            <w:r w:rsidRPr="00E70E21">
              <w:rPr>
                <w:rFonts w:ascii="OfficinaSansBookC" w:eastAsia="Times New Roman" w:hAnsi="OfficinaSansBookC" w:cs="Times New Roman"/>
                <w:sz w:val="24"/>
                <w:szCs w:val="24"/>
              </w:rPr>
              <w:t xml:space="preserve">Химический анализ </w:t>
            </w:r>
            <w:r w:rsidRPr="00E70E21">
              <w:rPr>
                <w:rFonts w:ascii="OfficinaSansBookC" w:eastAsia="Times New Roman" w:hAnsi="OfficinaSansBookC" w:cs="Times New Roman"/>
                <w:sz w:val="24"/>
                <w:szCs w:val="24"/>
                <w:highlight w:val="white"/>
              </w:rPr>
              <w:t>материалов строительно-реставрационной деятельности и дизайна</w:t>
            </w:r>
            <w:r w:rsidRPr="00E70E21">
              <w:rPr>
                <w:rFonts w:ascii="OfficinaSansBookC" w:eastAsia="Times New Roman" w:hAnsi="OfficinaSansBookC" w:cs="Times New Roman"/>
                <w:sz w:val="24"/>
                <w:szCs w:val="24"/>
              </w:rPr>
              <w:t xml:space="preserve">. </w:t>
            </w:r>
            <w:r w:rsidRPr="00E70E21">
              <w:rPr>
                <w:rFonts w:ascii="OfficinaSansBookC" w:eastAsia="Times New Roman" w:hAnsi="OfficinaSansBookC" w:cs="Times New Roman"/>
                <w:sz w:val="24"/>
                <w:szCs w:val="24"/>
                <w:highlight w:val="white"/>
              </w:rPr>
              <w:t xml:space="preserve">Химический состав пигментов, красителей, вяжущих смесей, особенности их свойств и применения в профессиональной деятельности. Вещества, используемые в качестве пигментов и связующих материалов. </w:t>
            </w:r>
            <w:r w:rsidRPr="00E70E21">
              <w:rPr>
                <w:rFonts w:ascii="OfficinaSansBookC" w:eastAsia="Times New Roman" w:hAnsi="OfficinaSansBookC" w:cs="Times New Roman"/>
                <w:sz w:val="24"/>
                <w:szCs w:val="24"/>
              </w:rPr>
              <w:t>Историческая справка. Современные материалы.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color w:val="050608"/>
                <w:sz w:val="24"/>
                <w:szCs w:val="24"/>
                <w:highlight w:val="white"/>
              </w:rPr>
            </w:pPr>
            <w:r w:rsidRPr="00E70E21">
              <w:rPr>
                <w:rFonts w:ascii="OfficinaSansBookC" w:eastAsia="Times New Roman" w:hAnsi="OfficinaSansBookC" w:cs="Times New Roman"/>
                <w:sz w:val="24"/>
                <w:szCs w:val="24"/>
                <w:highlight w:val="white"/>
              </w:rPr>
              <w:t xml:space="preserve">Качественный и количественный состав проб материалов строительно-реставрационной деятельности и дизайна. Классификация красок по укрывистости, прозрачности в зависимости от используемых пигментов и связующих веществ. Определение состава красок на содержание микро и макроэлементов. </w:t>
            </w:r>
            <w:r w:rsidRPr="00E70E21">
              <w:rPr>
                <w:rFonts w:ascii="OfficinaSansBookC" w:eastAsia="Times New Roman" w:hAnsi="OfficinaSansBookC" w:cs="Times New Roman"/>
                <w:color w:val="050608"/>
                <w:sz w:val="24"/>
                <w:szCs w:val="24"/>
                <w:highlight w:val="white"/>
              </w:rPr>
              <w:t xml:space="preserve">Решение практико-ориентированных заданий по химическому анализу </w:t>
            </w:r>
            <w:r w:rsidRPr="00E70E21">
              <w:rPr>
                <w:rFonts w:ascii="OfficinaSansBookC" w:eastAsia="Times New Roman" w:hAnsi="OfficinaSansBookC" w:cs="Times New Roman"/>
                <w:sz w:val="24"/>
                <w:szCs w:val="24"/>
              </w:rPr>
              <w:t>проб материалов строительно-реставрационной деятельности и дизайна</w:t>
            </w:r>
            <w:r w:rsidRPr="00E70E21">
              <w:rPr>
                <w:rFonts w:ascii="OfficinaSansBookC" w:eastAsia="Times New Roman" w:hAnsi="OfficinaSansBookC" w:cs="Times New Roman"/>
                <w:color w:val="050608"/>
                <w:sz w:val="24"/>
                <w:szCs w:val="24"/>
                <w:highlight w:val="white"/>
              </w:rPr>
              <w:t>.</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37"/>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9F5AB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Times New Roman" w:hAnsi="OfficinaSansBookC" w:cs="Times New Roman"/>
                <w:sz w:val="24"/>
                <w:szCs w:val="24"/>
              </w:rPr>
            </w:pP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highlight w:val="white"/>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Исследование материалов строительно-реставрационной деятельности и дизайна. </w:t>
            </w:r>
          </w:p>
          <w:p w:rsidR="009F5ABF" w:rsidRPr="00E70E21" w:rsidRDefault="00BC716F" w:rsidP="009E5892">
            <w:pPr>
              <w:spacing w:after="0" w:line="276" w:lineRule="auto"/>
              <w:jc w:val="both"/>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Лабораторная работа на выбор: </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1. Лабораторная работа «Изготовление красок (подбор пигментов и связывающих веществ)</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Исследование природных минералов, получение пигментов путем химических реакций, определение связующих материалов. Сравнение укрывистости и прозрачности полученных красок путем нанесения их на лист бумаги.</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2. Лабораторная работа «Исследование свойств вяжущих веществ на примере гипса</w:t>
            </w:r>
            <w:r w:rsidRPr="00E70E21">
              <w:rPr>
                <w:rFonts w:ascii="OfficinaSansBookC" w:eastAsia="Times New Roman" w:hAnsi="OfficinaSansBookC" w:cs="Times New Roman"/>
                <w:sz w:val="24"/>
                <w:szCs w:val="24"/>
              </w:rPr>
              <w:t>»</w:t>
            </w:r>
            <w:r w:rsidRPr="00E70E21">
              <w:rPr>
                <w:rFonts w:ascii="OfficinaSansBookC" w:eastAsia="Times New Roman" w:hAnsi="OfficinaSansBookC" w:cs="Times New Roman"/>
                <w:sz w:val="24"/>
                <w:szCs w:val="24"/>
                <w:highlight w:val="white"/>
              </w:rPr>
              <w:t xml:space="preserve">. </w:t>
            </w:r>
          </w:p>
          <w:p w:rsidR="009F5ABF" w:rsidRPr="00E70E21" w:rsidRDefault="00BC716F" w:rsidP="009E5892">
            <w:pPr>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 xml:space="preserve">Определение скорости схватывания природного и строительного гипса. Факторы, ускоряющие и замедляющие схватывание природного гипса. Гипсовое тесто, температура его застывания. Сравнение скорости схватывания природного и строительного гипса, определение факторов, </w:t>
            </w:r>
            <w:r w:rsidRPr="00E70E21">
              <w:rPr>
                <w:rFonts w:ascii="OfficinaSansBookC" w:eastAsia="Times New Roman" w:hAnsi="OfficinaSansBookC" w:cs="Times New Roman"/>
                <w:sz w:val="24"/>
                <w:szCs w:val="24"/>
                <w:highlight w:val="white"/>
              </w:rPr>
              <w:lastRenderedPageBreak/>
              <w:t>влияющих на скорость схватывания строительного гипса, определение температуры застывания гипсового теста.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lastRenderedPageBreak/>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BC716F" w:rsidP="009E589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b/>
                <w:sz w:val="24"/>
                <w:szCs w:val="24"/>
              </w:rPr>
              <w:lastRenderedPageBreak/>
              <w:t>Тема</w:t>
            </w:r>
            <w:r w:rsidRPr="00E70E21">
              <w:rPr>
                <w:rFonts w:ascii="OfficinaSansBookC" w:eastAsia="Times New Roman" w:hAnsi="OfficinaSansBookC" w:cs="Times New Roman"/>
                <w:b/>
                <w:sz w:val="24"/>
                <w:szCs w:val="24"/>
                <w:highlight w:val="white"/>
              </w:rPr>
              <w:t xml:space="preserve"> 9.2.5. </w:t>
            </w:r>
            <w:r w:rsidRPr="00E70E21">
              <w:rPr>
                <w:rFonts w:ascii="OfficinaSansBookC" w:eastAsia="Times New Roman" w:hAnsi="OfficinaSansBookC" w:cs="Times New Roman"/>
                <w:sz w:val="24"/>
                <w:szCs w:val="24"/>
                <w:highlight w:val="white"/>
              </w:rPr>
              <w:t>Исследование объектов техносферы</w:t>
            </w: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rPr>
              <w:t>Основное содержание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10</w:t>
            </w:r>
          </w:p>
        </w:tc>
        <w:tc>
          <w:tcPr>
            <w:tcW w:w="1843" w:type="dxa"/>
            <w:vMerge w:val="restart"/>
          </w:tcPr>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01</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02</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highlight w:val="white"/>
              </w:rPr>
            </w:pPr>
            <w:r w:rsidRPr="00E70E21">
              <w:rPr>
                <w:rFonts w:ascii="OfficinaSansBookC" w:eastAsia="Times New Roman" w:hAnsi="OfficinaSansBookC" w:cs="Times New Roman"/>
                <w:sz w:val="24"/>
                <w:szCs w:val="24"/>
                <w:highlight w:val="white"/>
              </w:rPr>
              <w:t>ОК 04</w:t>
            </w:r>
          </w:p>
          <w:p w:rsidR="009F5ABF" w:rsidRPr="00E70E21" w:rsidRDefault="00BC716F"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ОК 07</w:t>
            </w:r>
          </w:p>
          <w:p w:rsidR="00C7252C" w:rsidRPr="00E70E21" w:rsidRDefault="00C7252C" w:rsidP="009E5892">
            <w:pPr>
              <w:widowControl w:val="0"/>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b/>
                <w:bCs/>
                <w:i/>
                <w:iCs/>
                <w:sz w:val="24"/>
                <w:szCs w:val="24"/>
              </w:rPr>
              <w:t>ПК…</w:t>
            </w: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5C7B48"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Теоретическое обучение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highlight w:val="white"/>
              </w:rPr>
              <w:t xml:space="preserve">Учебно-исследовательский проект в области исследования объектов техносферы. Обзор тем учебно-исследовательских проектов. </w:t>
            </w:r>
            <w:r w:rsidRPr="00E70E21">
              <w:rPr>
                <w:rFonts w:ascii="OfficinaSansBookC" w:eastAsia="Times New Roman" w:hAnsi="OfficinaSansBookC" w:cs="Times New Roman"/>
                <w:sz w:val="24"/>
                <w:szCs w:val="24"/>
              </w:rPr>
              <w:t>Алгоритм выполнения проекта. Определение проблемы исследования. Методы поиска, анализа и обработки информации о проекте в различных источниках.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b/>
                <w:sz w:val="24"/>
                <w:szCs w:val="24"/>
                <w:highlight w:val="white"/>
              </w:rPr>
            </w:pPr>
            <w:r w:rsidRPr="00E70E21">
              <w:rPr>
                <w:rFonts w:ascii="OfficinaSansBookC" w:eastAsia="Times New Roman" w:hAnsi="OfficinaSansBookC" w:cs="Times New Roman"/>
                <w:b/>
                <w:sz w:val="24"/>
                <w:szCs w:val="24"/>
                <w:highlight w:val="white"/>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232A86"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Обоснование актуальности</w:t>
            </w:r>
            <w:r w:rsidRPr="00E70E21">
              <w:rPr>
                <w:rFonts w:ascii="OfficinaSansBookC" w:eastAsia="Times New Roman" w:hAnsi="OfficinaSansBookC" w:cs="Times New Roman"/>
                <w:sz w:val="24"/>
                <w:szCs w:val="24"/>
                <w:highlight w:val="white"/>
              </w:rPr>
              <w:t xml:space="preserve"> выбранной темы</w:t>
            </w:r>
            <w:r w:rsidRPr="00E70E21">
              <w:rPr>
                <w:rFonts w:ascii="OfficinaSansBookC" w:eastAsia="Times New Roman" w:hAnsi="OfficinaSansBookC" w:cs="Times New Roman"/>
                <w:sz w:val="24"/>
                <w:szCs w:val="24"/>
              </w:rPr>
              <w:t>. Выявление проблемы исследования. Выбор объектов и методов исследования. Постановка целей и задач исследования. Определение продукта исследования. Определение этапов и составление плана исследования.</w:t>
            </w:r>
          </w:p>
          <w:p w:rsidR="00232A86" w:rsidRPr="00E70E21" w:rsidRDefault="00232A86" w:rsidP="009E5892">
            <w:pPr>
              <w:spacing w:after="0" w:line="276" w:lineRule="auto"/>
              <w:jc w:val="both"/>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Защита проекта:</w:t>
            </w:r>
            <w:r w:rsidRPr="00E70E21">
              <w:rPr>
                <w:rFonts w:ascii="OfficinaSansBookC" w:eastAsia="Times New Roman" w:hAnsi="OfficinaSansBookC" w:cs="Times New Roman"/>
                <w:sz w:val="24"/>
                <w:szCs w:val="24"/>
              </w:rPr>
              <w:t xml:space="preserve"> Представление результатов выполнения учебно-исследовательских проектов (выступление с презентацией).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p w:rsidR="00232A86" w:rsidRPr="00E70E21" w:rsidRDefault="00232A86" w:rsidP="009E5892">
            <w:pPr>
              <w:spacing w:after="0" w:line="276" w:lineRule="auto"/>
              <w:jc w:val="center"/>
              <w:rPr>
                <w:rFonts w:ascii="OfficinaSansBookC" w:eastAsia="Times New Roman" w:hAnsi="OfficinaSansBookC" w:cs="Times New Roman"/>
                <w:sz w:val="24"/>
                <w:szCs w:val="24"/>
              </w:rPr>
            </w:pPr>
          </w:p>
          <w:p w:rsidR="00232A86" w:rsidRPr="00E70E21" w:rsidRDefault="00232A86"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2</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C7252C" w:rsidP="009E5892">
            <w:pPr>
              <w:spacing w:after="0" w:line="276" w:lineRule="auto"/>
              <w:jc w:val="both"/>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Лабораторные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9F5ABF" w:rsidRPr="00E70E21" w:rsidTr="00957A84">
        <w:trPr>
          <w:trHeight w:val="320"/>
        </w:trPr>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F5ABF" w:rsidRPr="00E70E21" w:rsidRDefault="009F5ABF" w:rsidP="009E5892">
            <w:pPr>
              <w:widowControl w:val="0"/>
              <w:pBdr>
                <w:top w:val="nil"/>
                <w:left w:val="nil"/>
                <w:bottom w:val="nil"/>
                <w:right w:val="nil"/>
                <w:between w:val="nil"/>
              </w:pBdr>
              <w:spacing w:after="0" w:line="276" w:lineRule="auto"/>
              <w:rPr>
                <w:rFonts w:ascii="OfficinaSansBookC" w:eastAsia="Times New Roman" w:hAnsi="OfficinaSansBookC" w:cs="Times New Roman"/>
                <w:sz w:val="24"/>
                <w:szCs w:val="24"/>
              </w:rPr>
            </w:pPr>
          </w:p>
        </w:tc>
        <w:tc>
          <w:tcPr>
            <w:tcW w:w="10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both"/>
              <w:rPr>
                <w:rFonts w:ascii="OfficinaSansBookC" w:eastAsia="Times New Roman" w:hAnsi="OfficinaSansBookC" w:cs="Times New Roman"/>
                <w:sz w:val="24"/>
                <w:szCs w:val="24"/>
                <w:highlight w:val="yellow"/>
              </w:rPr>
            </w:pPr>
            <w:r w:rsidRPr="00E70E21">
              <w:rPr>
                <w:rFonts w:ascii="OfficinaSansBookC" w:eastAsia="Times New Roman" w:hAnsi="OfficinaSansBookC" w:cs="Times New Roman"/>
                <w:sz w:val="24"/>
                <w:szCs w:val="24"/>
              </w:rPr>
              <w:t>Исследование предложенного объекта на кислотность, щелочность, химический состав (загрязнители, макро- и микроэлементы). Обработка результатов исследования. Оценка качества исследуемого объекта исходя из результатов химического анализа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F5ABF" w:rsidRPr="00E70E21" w:rsidRDefault="00BC716F" w:rsidP="009E5892">
            <w:pPr>
              <w:spacing w:after="0" w:line="276" w:lineRule="auto"/>
              <w:jc w:val="center"/>
              <w:rPr>
                <w:rFonts w:ascii="OfficinaSansBookC" w:eastAsia="Times New Roman" w:hAnsi="OfficinaSansBookC" w:cs="Times New Roman"/>
                <w:sz w:val="24"/>
                <w:szCs w:val="24"/>
              </w:rPr>
            </w:pPr>
            <w:r w:rsidRPr="00E70E21">
              <w:rPr>
                <w:rFonts w:ascii="OfficinaSansBookC" w:eastAsia="Times New Roman" w:hAnsi="OfficinaSansBookC" w:cs="Times New Roman"/>
                <w:sz w:val="24"/>
                <w:szCs w:val="24"/>
              </w:rPr>
              <w:t>4</w:t>
            </w:r>
          </w:p>
        </w:tc>
        <w:tc>
          <w:tcPr>
            <w:tcW w:w="1843" w:type="dxa"/>
            <w:vMerge/>
          </w:tcPr>
          <w:p w:rsidR="009F5ABF" w:rsidRPr="00E70E21" w:rsidRDefault="009F5ABF"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F8720A" w:rsidRPr="00E70E21"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F8720A" w:rsidRPr="00E70E21"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Промежуточная аттестация по дисциплине (экзамен)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F8720A" w:rsidRPr="00E70E21" w:rsidRDefault="00F8720A" w:rsidP="009E5892">
            <w:pPr>
              <w:spacing w:after="0" w:line="276" w:lineRule="auto"/>
              <w:jc w:val="center"/>
              <w:rPr>
                <w:rFonts w:ascii="OfficinaSansBookC" w:eastAsia="Times New Roman" w:hAnsi="OfficinaSansBookC" w:cs="Times New Roman"/>
                <w:sz w:val="24"/>
                <w:szCs w:val="24"/>
              </w:rPr>
            </w:pPr>
          </w:p>
        </w:tc>
        <w:tc>
          <w:tcPr>
            <w:tcW w:w="1843" w:type="dxa"/>
          </w:tcPr>
          <w:p w:rsidR="00F8720A" w:rsidRPr="00E70E21" w:rsidRDefault="00F8720A"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r w:rsidR="00F8720A" w:rsidRPr="00E70E21" w:rsidTr="009E5892">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F8720A" w:rsidRPr="00E70E21" w:rsidRDefault="00F8720A"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Times New Roman" w:hAnsi="OfficinaSansBookC" w:cs="Times New Roman"/>
                <w:sz w:val="24"/>
                <w:szCs w:val="24"/>
              </w:rPr>
            </w:pPr>
            <w:r w:rsidRPr="00E70E21">
              <w:rPr>
                <w:rFonts w:ascii="OfficinaSansBookC" w:eastAsia="Times New Roman" w:hAnsi="OfficinaSansBookC" w:cs="Times New Roman"/>
                <w:b/>
                <w:sz w:val="24"/>
                <w:szCs w:val="24"/>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F8720A" w:rsidRPr="00E70E21" w:rsidRDefault="00F8720A" w:rsidP="009E5892">
            <w:pPr>
              <w:spacing w:after="0" w:line="276" w:lineRule="auto"/>
              <w:jc w:val="center"/>
              <w:rPr>
                <w:rFonts w:ascii="OfficinaSansBookC" w:eastAsia="Times New Roman" w:hAnsi="OfficinaSansBookC" w:cs="Times New Roman"/>
                <w:b/>
                <w:sz w:val="24"/>
                <w:szCs w:val="24"/>
              </w:rPr>
            </w:pPr>
            <w:r w:rsidRPr="00E70E21">
              <w:rPr>
                <w:rFonts w:ascii="OfficinaSansBookC" w:eastAsia="Times New Roman" w:hAnsi="OfficinaSansBookC" w:cs="Times New Roman"/>
                <w:b/>
                <w:sz w:val="24"/>
                <w:szCs w:val="24"/>
              </w:rPr>
              <w:t>144</w:t>
            </w:r>
          </w:p>
        </w:tc>
        <w:tc>
          <w:tcPr>
            <w:tcW w:w="1843" w:type="dxa"/>
          </w:tcPr>
          <w:p w:rsidR="00F8720A" w:rsidRPr="00E70E21" w:rsidRDefault="00F8720A" w:rsidP="009E5892">
            <w:pPr>
              <w:widowControl w:val="0"/>
              <w:pBdr>
                <w:top w:val="nil"/>
                <w:left w:val="nil"/>
                <w:bottom w:val="nil"/>
                <w:right w:val="nil"/>
                <w:between w:val="nil"/>
              </w:pBdr>
              <w:spacing w:after="0" w:line="276" w:lineRule="auto"/>
              <w:jc w:val="center"/>
              <w:rPr>
                <w:rFonts w:ascii="OfficinaSansBookC" w:eastAsia="Times New Roman" w:hAnsi="OfficinaSansBookC" w:cs="Times New Roman"/>
                <w:sz w:val="24"/>
                <w:szCs w:val="24"/>
              </w:rPr>
            </w:pPr>
          </w:p>
        </w:tc>
      </w:tr>
    </w:tbl>
    <w:p w:rsidR="009F5ABF" w:rsidRPr="00E70E21" w:rsidRDefault="007C5714" w:rsidP="009E5892">
      <w:pPr>
        <w:tabs>
          <w:tab w:val="left" w:pos="0"/>
        </w:tabs>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w:t>
      </w:r>
      <w:bookmarkStart w:id="6" w:name="_Hlk120284679"/>
      <w:r w:rsidRPr="00E70E21">
        <w:rPr>
          <w:rFonts w:ascii="OfficinaSansBookC" w:eastAsia="Times New Roman" w:hAnsi="OfficinaSansBookC" w:cs="Times New Roman"/>
          <w:b/>
          <w:sz w:val="28"/>
          <w:szCs w:val="28"/>
        </w:rPr>
        <w:t>Образовательная организация выбирает один модуль из предложенных.</w:t>
      </w:r>
      <w:bookmarkEnd w:id="6"/>
    </w:p>
    <w:p w:rsidR="007C5714" w:rsidRPr="00E70E21" w:rsidRDefault="007C5714" w:rsidP="009E5892">
      <w:pPr>
        <w:tabs>
          <w:tab w:val="left" w:pos="0"/>
        </w:tabs>
        <w:spacing w:after="0" w:line="276" w:lineRule="auto"/>
        <w:rPr>
          <w:rFonts w:ascii="OfficinaSansBookC" w:eastAsia="Times New Roman" w:hAnsi="OfficinaSansBookC" w:cs="Times New Roman"/>
          <w:b/>
          <w:sz w:val="28"/>
          <w:szCs w:val="28"/>
        </w:rPr>
      </w:pPr>
    </w:p>
    <w:p w:rsidR="007C5714" w:rsidRPr="00E70E21" w:rsidRDefault="007C5714" w:rsidP="009E5892">
      <w:pPr>
        <w:tabs>
          <w:tab w:val="left" w:pos="0"/>
        </w:tabs>
        <w:spacing w:after="0" w:line="276" w:lineRule="auto"/>
        <w:rPr>
          <w:rFonts w:ascii="OfficinaSansBookC" w:eastAsia="Times New Roman" w:hAnsi="OfficinaSansBookC" w:cs="Times New Roman"/>
          <w:b/>
          <w:sz w:val="28"/>
          <w:szCs w:val="28"/>
        </w:rPr>
        <w:sectPr w:rsidR="007C5714" w:rsidRPr="00E70E21">
          <w:pgSz w:w="16838" w:h="11906" w:orient="landscape"/>
          <w:pgMar w:top="850" w:right="1133" w:bottom="850" w:left="992" w:header="709" w:footer="709" w:gutter="0"/>
          <w:cols w:space="720"/>
        </w:sectPr>
      </w:pPr>
    </w:p>
    <w:p w:rsidR="009F5ABF" w:rsidRPr="00D3591F" w:rsidRDefault="00BC716F" w:rsidP="00D3591F">
      <w:pPr>
        <w:pStyle w:val="1"/>
        <w:spacing w:before="0" w:after="0" w:line="276" w:lineRule="auto"/>
        <w:jc w:val="center"/>
        <w:rPr>
          <w:rFonts w:ascii="OfficinaSansBookC" w:hAnsi="OfficinaSansBookC"/>
          <w:sz w:val="28"/>
          <w:szCs w:val="28"/>
          <w:lang w:eastAsia="en-GB"/>
        </w:rPr>
      </w:pPr>
      <w:bookmarkStart w:id="7" w:name="_Toc125086188"/>
      <w:r w:rsidRPr="00D3591F">
        <w:rPr>
          <w:rFonts w:ascii="OfficinaSansBookC" w:hAnsi="OfficinaSansBookC"/>
          <w:sz w:val="28"/>
          <w:szCs w:val="28"/>
          <w:lang w:eastAsia="en-GB"/>
        </w:rPr>
        <w:lastRenderedPageBreak/>
        <w:t xml:space="preserve">3. </w:t>
      </w:r>
      <w:r w:rsidR="00D3591F" w:rsidRPr="00D3591F">
        <w:rPr>
          <w:rFonts w:ascii="OfficinaSansBookC" w:hAnsi="OfficinaSansBookC"/>
          <w:sz w:val="28"/>
          <w:szCs w:val="28"/>
          <w:lang w:eastAsia="en-GB"/>
        </w:rPr>
        <w:t>Условия реализации программы общеобразовательной дисциплины</w:t>
      </w:r>
      <w:bookmarkEnd w:id="7"/>
    </w:p>
    <w:p w:rsidR="00D3591F" w:rsidRPr="00E70E21" w:rsidRDefault="00D3591F" w:rsidP="009E5892">
      <w:pPr>
        <w:tabs>
          <w:tab w:val="left" w:pos="0"/>
        </w:tabs>
        <w:spacing w:after="0" w:line="276" w:lineRule="auto"/>
        <w:rPr>
          <w:rFonts w:ascii="OfficinaSansBookC" w:eastAsia="Times New Roman" w:hAnsi="OfficinaSansBookC" w:cs="Times New Roman"/>
          <w:b/>
          <w:sz w:val="28"/>
          <w:szCs w:val="28"/>
        </w:rPr>
      </w:pPr>
    </w:p>
    <w:p w:rsidR="009F5ABF" w:rsidRDefault="00BC716F" w:rsidP="00D3591F">
      <w:pPr>
        <w:tabs>
          <w:tab w:val="left" w:pos="0"/>
        </w:tabs>
        <w:spacing w:after="0" w:line="276" w:lineRule="auto"/>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3.1. Требования к минимальному материально-техническому обеспечению</w:t>
      </w:r>
    </w:p>
    <w:p w:rsidR="00D3591F" w:rsidRPr="00E70E21" w:rsidRDefault="00D3591F" w:rsidP="00D3591F">
      <w:pPr>
        <w:tabs>
          <w:tab w:val="left" w:pos="0"/>
        </w:tabs>
        <w:spacing w:after="0" w:line="276" w:lineRule="auto"/>
        <w:rPr>
          <w:rFonts w:ascii="OfficinaSansBookC" w:eastAsia="Times New Roman" w:hAnsi="OfficinaSansBookC" w:cs="Times New Roman"/>
          <w:b/>
          <w:sz w:val="28"/>
          <w:szCs w:val="28"/>
        </w:rPr>
      </w:pPr>
    </w:p>
    <w:p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Оборудование учебного кабинета (наглядные пособия):</w:t>
      </w:r>
      <w:r w:rsidRPr="00E70E21">
        <w:rPr>
          <w:rFonts w:ascii="OfficinaSansBookC" w:eastAsia="Times New Roman" w:hAnsi="OfficinaSansBookC" w:cs="Times New Roman"/>
          <w:sz w:val="28"/>
          <w:szCs w:val="28"/>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9F5ABF" w:rsidRPr="00E70E21" w:rsidRDefault="00BC716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Технические средства обучения:</w:t>
      </w:r>
      <w:r w:rsidRPr="00E70E21">
        <w:rPr>
          <w:rFonts w:ascii="OfficinaSansBookC" w:eastAsia="Times New Roman" w:hAnsi="OfficinaSansBookC"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b/>
          <w:sz w:val="28"/>
          <w:szCs w:val="28"/>
        </w:rPr>
        <w:t>Оборудование лаборатории и рабочих мест лаборатории:</w:t>
      </w:r>
      <w:r w:rsidRPr="00E70E21">
        <w:rPr>
          <w:rFonts w:ascii="OfficinaSansBookC" w:eastAsia="Times New Roman" w:hAnsi="OfficinaSansBookC"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9F5ABF" w:rsidRPr="00E70E21" w:rsidRDefault="00BC716F" w:rsidP="009E5892">
      <w:pPr>
        <w:spacing w:after="0" w:line="276" w:lineRule="auto"/>
        <w:ind w:firstLine="566"/>
        <w:jc w:val="both"/>
        <w:rPr>
          <w:rFonts w:ascii="OfficinaSansBookC" w:eastAsia="Times New Roman" w:hAnsi="OfficinaSansBookC" w:cs="Times New Roman"/>
          <w:b/>
          <w:sz w:val="28"/>
          <w:szCs w:val="28"/>
        </w:rPr>
      </w:pPr>
      <w:r w:rsidRPr="00E70E21">
        <w:rPr>
          <w:rFonts w:ascii="OfficinaSansBookC" w:eastAsia="Times New Roman" w:hAnsi="OfficinaSansBookC" w:cs="Times New Roman"/>
          <w:b/>
          <w:sz w:val="28"/>
          <w:szCs w:val="28"/>
        </w:rPr>
        <w:t>3.2. Информационное обеспечение реализации программы</w:t>
      </w:r>
    </w:p>
    <w:p w:rsidR="00064F9F" w:rsidRDefault="00064F9F" w:rsidP="009E5892">
      <w:pPr>
        <w:suppressAutoHyphens/>
        <w:spacing w:after="0" w:line="276" w:lineRule="auto"/>
        <w:ind w:firstLine="709"/>
        <w:jc w:val="both"/>
        <w:rPr>
          <w:rFonts w:ascii="OfficinaSansBookC" w:eastAsia="Times New Roman" w:hAnsi="OfficinaSansBookC" w:cs="Times New Roman"/>
          <w:sz w:val="28"/>
          <w:szCs w:val="28"/>
        </w:rPr>
      </w:pPr>
      <w:bookmarkStart w:id="8" w:name="_Hlk120782426"/>
      <w:r>
        <w:rPr>
          <w:rFonts w:ascii="OfficinaSansBookC" w:eastAsia="Times New Roman" w:hAnsi="OfficinaSansBookC" w:cs="Times New Roman"/>
          <w:bCs/>
          <w:sz w:val="28"/>
          <w:szCs w:val="28"/>
        </w:rPr>
        <w:t xml:space="preserve">1. </w:t>
      </w:r>
      <w:r w:rsidRPr="003606C9">
        <w:rPr>
          <w:rFonts w:ascii="OfficinaSansBookC" w:eastAsia="Times New Roman" w:hAnsi="OfficinaSansBookC" w:cs="Times New Roman"/>
          <w:bCs/>
          <w:sz w:val="28"/>
          <w:szCs w:val="28"/>
        </w:rPr>
        <w:t>Для реализации программы библиотечный фонд образовательной организации должен иметь п</w:t>
      </w:r>
      <w:r w:rsidRPr="003606C9">
        <w:rPr>
          <w:rFonts w:ascii="OfficinaSansBookC" w:eastAsia="Times New Roman" w:hAnsi="OfficinaSansBookC" w:cs="Times New Roman"/>
          <w:sz w:val="28"/>
          <w:szCs w:val="28"/>
        </w:rPr>
        <w:t xml:space="preserve">ечатные и/или электронные образовательные и </w:t>
      </w:r>
      <w:r w:rsidRPr="003606C9">
        <w:rPr>
          <w:rFonts w:ascii="OfficinaSansBookC" w:eastAsia="Times New Roman" w:hAnsi="OfficinaSansBookC" w:cs="Times New Roman"/>
          <w:sz w:val="28"/>
          <w:szCs w:val="28"/>
        </w:rPr>
        <w:lastRenderedPageBreak/>
        <w:t xml:space="preserve">информационные ресурсы, рекомендованные для использования в образовательном процессе, не старше пяти лет с момента издания. </w:t>
      </w:r>
    </w:p>
    <w:p w:rsidR="00064F9F" w:rsidRPr="0087665A" w:rsidRDefault="00064F9F" w:rsidP="009E5892">
      <w:pPr>
        <w:spacing w:after="0" w:line="276" w:lineRule="auto"/>
        <w:ind w:firstLine="709"/>
        <w:jc w:val="both"/>
        <w:rPr>
          <w:rFonts w:ascii="OfficinaSansBookC" w:eastAsia="Times New Roman" w:hAnsi="OfficinaSansBookC" w:cs="Times New Roman"/>
          <w:sz w:val="28"/>
          <w:szCs w:val="28"/>
        </w:rPr>
      </w:pPr>
      <w:r>
        <w:rPr>
          <w:rFonts w:ascii="OfficinaSansBookC" w:eastAsia="Times New Roman" w:hAnsi="OfficinaSansBookC" w:cs="Times New Roman"/>
          <w:sz w:val="28"/>
          <w:szCs w:val="28"/>
        </w:rPr>
        <w:t xml:space="preserve">2. </w:t>
      </w:r>
      <w:bookmarkStart w:id="9" w:name="_Hlk120781305"/>
      <w:bookmarkStart w:id="10" w:name="_Hlk120780419"/>
      <w:bookmarkStart w:id="11" w:name="_Hlk120781324"/>
      <w:bookmarkStart w:id="12" w:name="_Hlk120716574"/>
      <w:r>
        <w:rPr>
          <w:rFonts w:ascii="OfficinaSansBookC" w:eastAsia="Times New Roman" w:hAnsi="OfficinaSansBookC" w:cs="Times New Roman"/>
          <w:sz w:val="28"/>
          <w:szCs w:val="28"/>
        </w:rPr>
        <w:t>Рекомендуемые печатные издания по реализации общеобразовательной</w:t>
      </w:r>
      <w:bookmarkEnd w:id="9"/>
      <w:r>
        <w:rPr>
          <w:rFonts w:ascii="OfficinaSansBookC" w:eastAsia="Times New Roman" w:hAnsi="OfficinaSansBookC" w:cs="Times New Roman"/>
          <w:sz w:val="28"/>
          <w:szCs w:val="28"/>
        </w:rPr>
        <w:t xml:space="preserve"> дисциплины</w:t>
      </w:r>
      <w:bookmarkEnd w:id="10"/>
      <w:bookmarkEnd w:id="11"/>
      <w:r>
        <w:rPr>
          <w:rFonts w:ascii="OfficinaSansBookC" w:eastAsia="Times New Roman" w:hAnsi="OfficinaSansBookC" w:cs="Times New Roman"/>
          <w:sz w:val="28"/>
          <w:szCs w:val="28"/>
        </w:rPr>
        <w:t>представлены в методических рекомендациях по организации обучения</w:t>
      </w:r>
      <w:bookmarkEnd w:id="8"/>
      <w:bookmarkEnd w:id="12"/>
      <w:r>
        <w:rPr>
          <w:rFonts w:ascii="OfficinaSansBookC" w:eastAsia="Times New Roman" w:hAnsi="OfficinaSansBookC" w:cs="Times New Roman"/>
          <w:sz w:val="28"/>
          <w:szCs w:val="28"/>
        </w:rPr>
        <w:t>.</w:t>
      </w:r>
    </w:p>
    <w:p w:rsidR="00064F9F" w:rsidRDefault="00064F9F" w:rsidP="009E5892">
      <w:pPr>
        <w:spacing w:after="0" w:line="276" w:lineRule="auto"/>
        <w:ind w:firstLine="566"/>
        <w:jc w:val="both"/>
        <w:rPr>
          <w:rFonts w:ascii="OfficinaSansBookC" w:eastAsia="Times New Roman" w:hAnsi="OfficinaSansBookC" w:cs="Times New Roman"/>
          <w:sz w:val="28"/>
          <w:szCs w:val="28"/>
        </w:rPr>
      </w:pPr>
    </w:p>
    <w:p w:rsidR="00064F9F" w:rsidRDefault="00064F9F" w:rsidP="009E5892">
      <w:pPr>
        <w:spacing w:after="0" w:line="276" w:lineRule="auto"/>
        <w:rPr>
          <w:rFonts w:ascii="OfficinaSansBookC" w:eastAsia="Times New Roman" w:hAnsi="OfficinaSansBookC" w:cs="Times New Roman"/>
          <w:b/>
          <w:sz w:val="28"/>
          <w:szCs w:val="28"/>
        </w:rPr>
      </w:pPr>
      <w:bookmarkStart w:id="13" w:name="_heading=h.1fob9te" w:colFirst="0" w:colLast="0"/>
      <w:bookmarkEnd w:id="13"/>
      <w:r>
        <w:rPr>
          <w:rFonts w:ascii="OfficinaSansBookC" w:eastAsia="Times New Roman" w:hAnsi="OfficinaSansBookC" w:cs="Times New Roman"/>
          <w:b/>
          <w:sz w:val="28"/>
          <w:szCs w:val="28"/>
        </w:rPr>
        <w:br w:type="page"/>
      </w:r>
    </w:p>
    <w:p w:rsidR="009F5ABF" w:rsidRDefault="00BC716F" w:rsidP="00D3591F">
      <w:pPr>
        <w:pStyle w:val="1"/>
        <w:spacing w:before="0" w:after="0" w:line="276" w:lineRule="auto"/>
        <w:jc w:val="center"/>
        <w:rPr>
          <w:rFonts w:ascii="OfficinaSansBookC" w:hAnsi="OfficinaSansBookC"/>
          <w:sz w:val="28"/>
          <w:szCs w:val="28"/>
          <w:lang w:eastAsia="en-GB"/>
        </w:rPr>
      </w:pPr>
      <w:bookmarkStart w:id="14" w:name="_heading=h.quxc4kussb3f" w:colFirst="0" w:colLast="0"/>
      <w:bookmarkStart w:id="15" w:name="_heading=h.7b97qgw2m28a" w:colFirst="0" w:colLast="0"/>
      <w:bookmarkStart w:id="16" w:name="_heading=h.ci67pjwr52g9" w:colFirst="0" w:colLast="0"/>
      <w:bookmarkStart w:id="17" w:name="_heading=h.p8c90ijulli9" w:colFirst="0" w:colLast="0"/>
      <w:bookmarkStart w:id="18" w:name="_heading=h.ee8hlysskax7" w:colFirst="0" w:colLast="0"/>
      <w:bookmarkStart w:id="19" w:name="_heading=h.yb24fs14e0py" w:colFirst="0" w:colLast="0"/>
      <w:bookmarkStart w:id="20" w:name="_heading=h.q8wo27faf8aa" w:colFirst="0" w:colLast="0"/>
      <w:bookmarkStart w:id="21" w:name="_heading=h.fdmhnyti3rxa" w:colFirst="0" w:colLast="0"/>
      <w:bookmarkStart w:id="22" w:name="_heading=h.3wn71jauem4j" w:colFirst="0" w:colLast="0"/>
      <w:bookmarkStart w:id="23" w:name="_heading=h.qbh1yqn7w0bl" w:colFirst="0" w:colLast="0"/>
      <w:bookmarkStart w:id="24" w:name="_heading=h.7d8gg1rf3ssz" w:colFirst="0" w:colLast="0"/>
      <w:bookmarkStart w:id="25" w:name="_Toc125086189"/>
      <w:bookmarkEnd w:id="14"/>
      <w:bookmarkEnd w:id="15"/>
      <w:bookmarkEnd w:id="16"/>
      <w:bookmarkEnd w:id="17"/>
      <w:bookmarkEnd w:id="18"/>
      <w:bookmarkEnd w:id="19"/>
      <w:bookmarkEnd w:id="20"/>
      <w:bookmarkEnd w:id="21"/>
      <w:bookmarkEnd w:id="22"/>
      <w:bookmarkEnd w:id="23"/>
      <w:bookmarkEnd w:id="24"/>
      <w:r w:rsidRPr="00D3591F">
        <w:rPr>
          <w:rFonts w:ascii="OfficinaSansBookC" w:hAnsi="OfficinaSansBookC"/>
          <w:sz w:val="28"/>
          <w:szCs w:val="28"/>
          <w:lang w:eastAsia="en-GB"/>
        </w:rPr>
        <w:lastRenderedPageBreak/>
        <w:t>4.</w:t>
      </w:r>
      <w:r w:rsidR="00D3591F">
        <w:rPr>
          <w:rFonts w:ascii="OfficinaSansBookC" w:hAnsi="OfficinaSansBookC"/>
          <w:sz w:val="28"/>
          <w:szCs w:val="28"/>
          <w:lang w:eastAsia="en-GB"/>
        </w:rPr>
        <w:t>К</w:t>
      </w:r>
      <w:r w:rsidR="00D3591F" w:rsidRPr="00D3591F">
        <w:rPr>
          <w:rFonts w:ascii="OfficinaSansBookC" w:hAnsi="OfficinaSansBookC"/>
          <w:sz w:val="28"/>
          <w:szCs w:val="28"/>
          <w:lang w:eastAsia="en-GB"/>
        </w:rPr>
        <w:t>онтроль и оценка результатов освоения общеобразовательной дисциплины</w:t>
      </w:r>
      <w:bookmarkEnd w:id="25"/>
    </w:p>
    <w:p w:rsidR="00D3591F" w:rsidRPr="00D3591F" w:rsidRDefault="00D3591F" w:rsidP="00D3591F">
      <w:pPr>
        <w:rPr>
          <w:lang w:eastAsia="en-GB"/>
        </w:rPr>
      </w:pPr>
    </w:p>
    <w:p w:rsidR="009F5ABF" w:rsidRPr="00E70E21" w:rsidRDefault="00BC716F" w:rsidP="009E5892">
      <w:pPr>
        <w:pBdr>
          <w:top w:val="nil"/>
          <w:left w:val="nil"/>
          <w:bottom w:val="nil"/>
          <w:right w:val="nil"/>
          <w:between w:val="nil"/>
        </w:pBd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9F5ABF" w:rsidRPr="00E70E21" w:rsidRDefault="00BC716F" w:rsidP="009E5892">
      <w:pPr>
        <w:spacing w:after="0" w:line="276" w:lineRule="auto"/>
        <w:ind w:firstLine="566"/>
        <w:jc w:val="both"/>
        <w:rPr>
          <w:rFonts w:ascii="OfficinaSansBookC" w:eastAsia="Times New Roman" w:hAnsi="OfficinaSansBookC" w:cs="Times New Roman"/>
          <w:sz w:val="28"/>
          <w:szCs w:val="28"/>
        </w:rPr>
      </w:pPr>
      <w:r w:rsidRPr="00E70E21">
        <w:rPr>
          <w:rFonts w:ascii="OfficinaSansBookC" w:eastAsia="Times New Roman" w:hAnsi="OfficinaSansBookC"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b"/>
        <w:tblW w:w="946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904"/>
        <w:gridCol w:w="2835"/>
        <w:gridCol w:w="3260"/>
        <w:gridCol w:w="840"/>
        <w:gridCol w:w="21"/>
      </w:tblGrid>
      <w:tr w:rsidR="00CA5C8F" w:rsidTr="00D3591F">
        <w:trPr>
          <w:gridAfter w:val="1"/>
          <w:wAfter w:w="21" w:type="dxa"/>
          <w:trHeight w:val="750"/>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9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Модуль / Раздел / 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Результат обучения</w:t>
            </w:r>
          </w:p>
        </w:tc>
        <w:tc>
          <w:tcPr>
            <w:tcW w:w="326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Оценочные мероприятия</w:t>
            </w:r>
          </w:p>
        </w:tc>
        <w:tc>
          <w:tcPr>
            <w:tcW w:w="84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ОК</w:t>
            </w:r>
          </w:p>
        </w:tc>
      </w:tr>
      <w:tr w:rsidR="00CA5C8F" w:rsidTr="00D3591F">
        <w:trPr>
          <w:trHeight w:val="3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Основной модуль</w:t>
            </w:r>
          </w:p>
        </w:tc>
      </w:tr>
      <w:tr w:rsidR="00CA5C8F"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1. Основы строения вещества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Формулировать базовые понятия и законы химии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A5C8F" w:rsidRDefault="00CA5C8F" w:rsidP="009E5892">
            <w:pPr>
              <w:widowControl w:val="0"/>
              <w:spacing w:after="0" w:line="276" w:lineRule="auto"/>
              <w:rPr>
                <w:rFonts w:ascii="Times New Roman" w:eastAsia="Times New Roman" w:hAnsi="Times New Roman" w:cs="Times New Roman"/>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«Строение атомов химических элементов и природа химической связи».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составление химических формул двухатомных соединений (оксидов, сульфидов, гидридов и т.п.).</w:t>
            </w:r>
          </w:p>
        </w:tc>
        <w:tc>
          <w:tcPr>
            <w:tcW w:w="84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40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2. Химические реакции</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Составлять уравнения и схемы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вещества и химические реакции»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9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реакции соединения, разложения, обмена, замещения, окислительно-восстановительные реакции и реакции комплексообразования (на примере гидроксокомплексов алюминия и цинка)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Задачи на составление уравнений реакций: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соединения, замещения, разложения, обмена и реакций с участием комплексных соединений (на примере гидроксокомплексов алюминия и цинка);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окислительно-</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восстановительных реакций с использованием метода электронного баланса;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 участием комплексных соединений (на примере гидроксокомплексов цинка и алюминия).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количественных характеристик продукта реакции соединения; массовой или объемной доли выхода продукта реакции соединения от теоретически возможного; объемных отношений газов; количественных характеристик исходных веществ и продуктов реакции; массы (объем, количество вещества) продукта реакции, если одно из веществ дано в виде раствора с определенной массовой долей растворенного вещества.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Составлять уравнения химических реакции ионного обмена с участием неорганических веществ</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молекулярных и ионных реакций с участием оксидов, кислот, оснований и солей, ионных реакций гидролиза солей, установление изменения кислотности среды.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«Реакции гидролиза».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неорганических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Свойства неорганических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неорганические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Задачи на расчет массовой доли (массы) химического элемента (соединения) в молекуле (смеси).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Практические задания по классификации, номенклатуре и химическим формулам неорганических веществ различных классов.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Практические задания на определение химической активности веществ в зависимости вида химической связи и типа кристаллической решетки.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1222"/>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«Особенности химических свойств оксидов, кислот, оснований, амфотерных гидроксидов и солей».</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w:t>
            </w:r>
            <w:r>
              <w:rPr>
                <w:rFonts w:ascii="Times New Roman" w:eastAsia="Times New Roman" w:hAnsi="Times New Roman" w:cs="Times New Roman"/>
                <w:sz w:val="24"/>
                <w:szCs w:val="24"/>
              </w:rPr>
              <w:lastRenderedPageBreak/>
              <w:t>неорганических солей, характеризующих их свойства и способы получения.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свойства и получение неорганических веществ.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«Свойства металлов и неметаллов».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rsidTr="00D3591F">
        <w:trPr>
          <w:gridAfter w:val="1"/>
          <w:wAfter w:w="21" w:type="dxa"/>
          <w:trHeight w:val="169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неорганических веществ. Значение и применение в быту и на производстве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неорганических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неорганических веществ, используемых для их идентификации и промышленных способов получения.</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02</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строение и свойства органических веществ</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Строение и свойства органических веществ»</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Классифицировать органические вещества в соответствии с их строением</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Задания на составление полных и сокращенных структурных формул органических веществ отдельных классов.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определение простейшей формулы органической молекулы, исходя из элементного состава (в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органических соединений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Устанавливать зависимость физико-химических свойств органических веществ от строения молекул</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Расчетные задачи по уравнениям реакций с участием органических веществ.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Лабораторная работа «Получение этилена и изучение его свойств».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rsidTr="00D3591F">
        <w:trPr>
          <w:gridAfter w:val="1"/>
          <w:wAfter w:w="21" w:type="dxa"/>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Органические вещества в жизнедеятельности человека. Производство и применение органических веществ в промышленности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Обосновывать значение и применение органических веществ в бытовой и производственной деятельности человека их физико-химическими свойствами</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Практико-ориентированные задания по составлению химических реакций с участием органических веществ, используемых для их идентификации в быту и промышленности.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rsidTr="00D3591F">
        <w:trPr>
          <w:gridAfter w:val="1"/>
          <w:wAfter w:w="21" w:type="dxa"/>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равновесие и скорость химических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Контрольная работа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Скорость химической реакции и химическое равновесие»</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Кинетические закономерности протекания </w:t>
            </w:r>
            <w:r>
              <w:rPr>
                <w:rFonts w:ascii="Times New Roman" w:eastAsia="Times New Roman" w:hAnsi="Times New Roman" w:cs="Times New Roman"/>
                <w:sz w:val="24"/>
                <w:szCs w:val="24"/>
              </w:rPr>
              <w:lastRenderedPageBreak/>
              <w:t>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Исследовать влияние концентрации реагирующих веществ и </w:t>
            </w:r>
            <w:r>
              <w:rPr>
                <w:rFonts w:ascii="Times New Roman" w:eastAsia="Times New Roman" w:hAnsi="Times New Roman" w:cs="Times New Roman"/>
                <w:sz w:val="24"/>
                <w:szCs w:val="24"/>
              </w:rPr>
              <w:lastRenderedPageBreak/>
              <w:t>температуры на скорость химических реакций</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Лабораторная работа на выбор:</w:t>
            </w:r>
          </w:p>
          <w:p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w:t>
            </w:r>
            <w:r>
              <w:rPr>
                <w:rFonts w:ascii="Times New Roman" w:eastAsia="Times New Roman" w:hAnsi="Times New Roman" w:cs="Times New Roman"/>
                <w:sz w:val="24"/>
                <w:szCs w:val="24"/>
              </w:rPr>
              <w:lastRenderedPageBreak/>
              <w:t>скорости реакции от концентрации реагирующих веществ»;</w:t>
            </w:r>
          </w:p>
          <w:p w:rsidR="00CA5C8F" w:rsidRDefault="00CA5C8F" w:rsidP="009E5892">
            <w:pPr>
              <w:tabs>
                <w:tab w:val="right" w:pos="3"/>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зависимости скорости реакции от температуры». </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Практико-ориентированные теоретические задания на анализ факторов, влияющих на изменение скорости химической реакции.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w:t>
            </w:r>
          </w:p>
        </w:tc>
      </w:tr>
      <w:tr w:rsidR="00CA5C8F" w:rsidTr="00D3591F">
        <w:trPr>
          <w:gridAfter w:val="1"/>
          <w:wAfter w:w="21" w:type="dxa"/>
          <w:trHeight w:val="102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Термодинамические закономерности протекания химических реакций. Равновесие химических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Исследовать влияние изменения концентрации веществ, реакции среды и температуры на смещение химического равновесия</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Задачи на расчеты тепловых эффектов химических реакций и определение типа реакции (по тепловому эффекту: экзо- и эндотермические).</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Практико-ориентированные задания </w:t>
            </w:r>
            <w:r>
              <w:rPr>
                <w:rFonts w:ascii="Times New Roman" w:eastAsia="Times New Roman" w:hAnsi="Times New Roman" w:cs="Times New Roman"/>
                <w:sz w:val="24"/>
                <w:szCs w:val="24"/>
              </w:rPr>
              <w:t xml:space="preserve">на применение принципа </w:t>
            </w:r>
            <w:r w:rsidRPr="0000526D">
              <w:rPr>
                <w:rFonts w:ascii="Times New Roman" w:eastAsia="Times New Roman" w:hAnsi="Times New Roman" w:cs="Times New Roman"/>
                <w:sz w:val="24"/>
                <w:szCs w:val="24"/>
              </w:rPr>
              <w:t>Ле Шателье</w:t>
            </w:r>
            <w:r>
              <w:rPr>
                <w:rFonts w:ascii="Times New Roman" w:eastAsia="Times New Roman"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r>
              <w:rPr>
                <w:rFonts w:ascii="Times New Roman" w:eastAsia="Times New Roman" w:hAnsi="Times New Roman" w:cs="Times New Roman"/>
                <w:sz w:val="24"/>
                <w:szCs w:val="24"/>
                <w:highlight w:val="white"/>
              </w:rPr>
              <w:t xml:space="preserve">. </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Лабораторная работа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Изучение влияния различных факторов на смещение химического равновесия».</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rsidTr="00D3591F">
        <w:trPr>
          <w:gridAfter w:val="1"/>
          <w:wAfter w:w="21" w:type="dxa"/>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6. Дисперсные системы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дисперсные системы</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Контрольная работа по теме «Дисперсные системы»</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21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Дисперсные системы и факторы их устойчивости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Различать истинные растворы, коллоидные растворы и грубодисперсные системы на основе химического эксперимента</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приготовление растворов.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w:t>
            </w:r>
          </w:p>
        </w:tc>
      </w:tr>
      <w:tr w:rsidR="00CA5C8F"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свойств дисперсных систем</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 xml:space="preserve">Исследовать физико-химические свойства различных видов дисперсных систем </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Приготовление растворов;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дисперсных систем.</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169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7. Качественные реакции обнаружения органических и неорганических веществ</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Исследовать свойства органических и неорганических веществ с использованием качественных реакций</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неорганических катионов и анионов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неорганических веществ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катионов I–VI групп;</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Аналитические реакции анионов.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Практические задания на составление уравнений реакций обнаружения катионов I–VI групп и анионов, в т.ч. в молекулярной и ионной формах.</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120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Обнаружение органических веществ отдельных классов с использованием качественных реакций</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качественные реакции органических соединений отдельных классов</w:t>
            </w:r>
          </w:p>
        </w:tc>
        <w:tc>
          <w:tcPr>
            <w:tcW w:w="3260"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Качественные реакции на отдельные классы органических веществ;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Качественный анализ органических соединений по функциональным группам.</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Практические задания на составление качественных реакций обнаружения органических соединений.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tc>
        <w:tc>
          <w:tcPr>
            <w:tcW w:w="8860" w:type="dxa"/>
            <w:gridSpan w:val="5"/>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Прикладной модуль</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8. </w:t>
            </w:r>
          </w:p>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Оценивать последствия бытовой и производственной деятельности человека с позиций экологической </w:t>
            </w:r>
            <w:r>
              <w:rPr>
                <w:rFonts w:ascii="Times New Roman" w:eastAsia="Times New Roman" w:hAnsi="Times New Roman" w:cs="Times New Roman"/>
                <w:b/>
                <w:sz w:val="24"/>
                <w:szCs w:val="24"/>
              </w:rPr>
              <w:lastRenderedPageBreak/>
              <w:t>безопасности</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Защита кейса (с учетом будущей профессиональной деятельности)  </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b/>
                <w:sz w:val="24"/>
                <w:szCs w:val="24"/>
              </w:rPr>
            </w:pPr>
          </w:p>
        </w:tc>
        <w:tc>
          <w:tcPr>
            <w:tcW w:w="1904"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в быту и производственной деятельности человека</w:t>
            </w:r>
          </w:p>
          <w:p w:rsidR="00CA5C8F" w:rsidRDefault="00CA5C8F" w:rsidP="009E5892">
            <w:pPr>
              <w:widowControl w:val="0"/>
              <w:spacing w:after="0" w:line="276" w:lineRule="auto"/>
              <w:rPr>
                <w:rFonts w:ascii="Times New Roman" w:eastAsia="Times New Roman" w:hAnsi="Times New Roman" w:cs="Times New Roman"/>
                <w:b/>
                <w:sz w:val="24"/>
                <w:szCs w:val="24"/>
              </w:rPr>
            </w:pP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 (с учетом будущей профессиональной деятельности)</w:t>
            </w:r>
          </w:p>
          <w:p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Возможные темы кейсов:</w:t>
            </w:r>
          </w:p>
          <w:p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Потепление климата и высвобождение газовых гидратов со дна океана.</w:t>
            </w:r>
          </w:p>
          <w:p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Будущие материалы для авиа-, машино- и приборостроения.</w:t>
            </w:r>
          </w:p>
          <w:p w:rsidR="00CA5C8F" w:rsidRDefault="00CA5C8F" w:rsidP="009E5892">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Новые материалы для солнечных батарей.</w:t>
            </w:r>
          </w:p>
          <w:p w:rsidR="00CA5C8F" w:rsidRDefault="00CA5C8F" w:rsidP="009E58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 Лекарства на основе растительных препаратов.</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9.1. Исследование и химический анализ объектов биосферы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биосфере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Защита учебно-исследовательского проекта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35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495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воды</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воды</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«Свойства и состав воды».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Задание «Химический состав воды, тип воды и способы ее применения» (с использованием нормативных документов).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Очистка воды от загрязнений;</w:t>
            </w:r>
          </w:p>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Определение рН воды и ее кислотности;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Определение жесткости воды и способы ее устранения.</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rsidTr="00D3591F">
        <w:trPr>
          <w:gridAfter w:val="1"/>
          <w:wAfter w:w="21" w:type="dxa"/>
          <w:trHeight w:val="35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продуктов питания</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продуктов питания</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«Органические и неорганические вещества, входящие в состав продуктов питания».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по кулинарной тематике.</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нитратов в продуктах питания;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продуктов питания на наличие углеводов (мука, творог, молоко, йогурт) на наличие углеводов (крахмал, глюкоза, сахароза).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rsidTr="00D3591F">
        <w:trPr>
          <w:gridAfter w:val="1"/>
          <w:wAfter w:w="21" w:type="dxa"/>
          <w:trHeight w:val="37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почвы</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почвы</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неорганических и органических удобрений».</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Задание «Взаимосвязь </w:t>
            </w:r>
            <w:r>
              <w:rPr>
                <w:rFonts w:ascii="Times New Roman" w:eastAsia="Times New Roman" w:hAnsi="Times New Roman" w:cs="Times New Roman"/>
                <w:sz w:val="24"/>
                <w:szCs w:val="24"/>
              </w:rPr>
              <w:lastRenderedPageBreak/>
              <w:t>состава почвы, тип почвы и ее назначения».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Обнаружение неорганических примесей в пробах почвы;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рН водной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вытяжки почвы, ее кислотности и щелочности.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07</w:t>
            </w:r>
          </w:p>
        </w:tc>
      </w:tr>
      <w:tr w:rsidR="00CA5C8F" w:rsidTr="00D3591F">
        <w:trPr>
          <w:gridAfter w:val="1"/>
          <w:wAfter w:w="21" w:type="dxa"/>
          <w:trHeight w:val="633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биосферы</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биосферы на примере продуктов питания, воды и почвы</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биосферы.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Исследование состава минеральной воды и рекомендации по ее использованию.</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Исследование разрушающего действия природной воды на строительные материалы.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Составление проекта цветника/огорода/сада в зависимости от состава проанализированных почв.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Составление сбалансированного меню на день (неделю) в зависимости от содержания химических макро и микроэлементов в продуктах питания.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Исследование качества питьевой воды.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Исследование проб водопроводной воды на предмет устранения жесткости.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Устранение жесткости воды в сельскохозяйственной деятельности.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r w:rsidR="00CA5C8F" w:rsidTr="00D3591F">
        <w:trPr>
          <w:gridAfter w:val="1"/>
          <w:wAfter w:w="21" w:type="dxa"/>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9.2</w:t>
            </w:r>
          </w:p>
        </w:tc>
        <w:tc>
          <w:tcPr>
            <w:tcW w:w="1904"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Раздел 9.2. Исследование и химический анализ объектов техносферы</w:t>
            </w:r>
          </w:p>
        </w:tc>
        <w:tc>
          <w:tcPr>
            <w:tcW w:w="2835"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Интерпретировать химические процессы и явления в техносфере</w:t>
            </w:r>
          </w:p>
        </w:tc>
        <w:tc>
          <w:tcPr>
            <w:tcW w:w="326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Учебно-исследовательский проект (с учетом будущей профессиональной деятельности)</w:t>
            </w:r>
          </w:p>
        </w:tc>
        <w:tc>
          <w:tcPr>
            <w:tcW w:w="840" w:type="dxa"/>
            <w:tcBorders>
              <w:bottom w:val="single" w:sz="6" w:space="0" w:color="000000"/>
              <w:right w:val="single" w:sz="6" w:space="0" w:color="000000"/>
            </w:tcBorders>
            <w:shd w:val="clear" w:color="auto" w:fill="D9D9D9"/>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p>
        </w:tc>
      </w:tr>
      <w:tr w:rsidR="00CA5C8F" w:rsidTr="00D3591F">
        <w:trPr>
          <w:gridAfter w:val="1"/>
          <w:wAfter w:w="21" w:type="dxa"/>
          <w:trHeight w:val="348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лабораторной практики в профессиональных лабораториях</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полный цикл экспериментального исследования с соблюдением правил безопасного обращения с веществами и лабораторным оборудованием</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Лабораторная работа «Основы лабораторной практики».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Типовые расчеты по тематике эксперимента.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Задачи на вычисление среднего значения экспериментальных данных, погрешности.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Представление результатов эксперимента в различной форме (таблица, график, отчет, доклад, презентация). </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A5C8F" w:rsidTr="00D3591F">
        <w:trPr>
          <w:gridAfter w:val="1"/>
          <w:wAfter w:w="21" w:type="dxa"/>
          <w:trHeight w:val="304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технической воды</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проб технической воды</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Задачи на определение металлов, неорганических анионов и органических веществ в технической воде разного назначения.</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теоретические задания на состав воды и способы выражения концентраций и пересчет концентраций (с использованием нормативных документов).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Задание «Химический состав технической воды, тип воды и способы ее применения» (с использованием нормативных документов)</w:t>
            </w:r>
            <w:r>
              <w:rPr>
                <w:rFonts w:ascii="Roboto" w:eastAsia="Roboto" w:hAnsi="Roboto" w:cs="Roboto"/>
                <w:sz w:val="21"/>
                <w:szCs w:val="21"/>
                <w:highlight w:val="white"/>
              </w:rPr>
              <w:t>.</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хлоридов методом титрования в технической воде;</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жесткости технической воды методом </w:t>
            </w:r>
            <w:r>
              <w:rPr>
                <w:rFonts w:ascii="Times New Roman" w:eastAsia="Times New Roman" w:hAnsi="Times New Roman" w:cs="Times New Roman"/>
                <w:sz w:val="24"/>
                <w:szCs w:val="24"/>
              </w:rPr>
              <w:lastRenderedPageBreak/>
              <w:t>титрования.</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01 ОК 02 ОК 07</w:t>
            </w:r>
          </w:p>
        </w:tc>
      </w:tr>
      <w:tr w:rsidR="00CA5C8F" w:rsidTr="00D3591F">
        <w:trPr>
          <w:gridAfter w:val="1"/>
          <w:wAfter w:w="21" w:type="dxa"/>
          <w:trHeight w:val="2910"/>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9.2.3</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контроль качества воздуха</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содержание углекислого газа в воздухе</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Тест по теме «Химический состав атмосферного воздуха и воздуха рабочей зоны».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Практико-ориентированные задания на химический анализ состава воздуха.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Лабораторная работа «Определение содержания углекислого газа в воздухе</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экспресс-методом».</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rsidTr="00D3591F">
        <w:trPr>
          <w:gridAfter w:val="1"/>
          <w:wAfter w:w="21" w:type="dxa"/>
          <w:trHeight w:val="331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9.2.4</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Химический анализ проб материалов строительно-реставрационной деятельности и дизайна</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пробы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Практико-ориентированные задания по химическому анализу проб материалов строительно-реставрационной деятельности и дизайна.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Лабораторная работа (на выбор):</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Изготовление красок (подбор пигментов и связывающих веществ);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Исследование свойств вяжущих веществ на примере гипса.</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07</w:t>
            </w:r>
          </w:p>
        </w:tc>
      </w:tr>
      <w:tr w:rsidR="00CA5C8F" w:rsidTr="00D3591F">
        <w:trPr>
          <w:gridAfter w:val="1"/>
          <w:wAfter w:w="21" w:type="dxa"/>
          <w:trHeight w:val="46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9.2.5</w:t>
            </w:r>
          </w:p>
        </w:tc>
        <w:tc>
          <w:tcPr>
            <w:tcW w:w="1904" w:type="dxa"/>
            <w:tcBorders>
              <w:bottom w:val="single" w:sz="6" w:space="0" w:color="000000"/>
              <w:right w:val="single" w:sz="6" w:space="0" w:color="000000"/>
            </w:tcBorders>
            <w:shd w:val="clear" w:color="auto" w:fill="FFFFFF"/>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объектов техносферы</w:t>
            </w:r>
          </w:p>
        </w:tc>
        <w:tc>
          <w:tcPr>
            <w:tcW w:w="2835"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Исследовать химический состав объектов техносферы на примере технической воды и материалов строительно-реставрационной деятельности и дизайна</w:t>
            </w:r>
          </w:p>
        </w:tc>
        <w:tc>
          <w:tcPr>
            <w:tcW w:w="326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Учебно-исследовательский проект в области исследования объектов техносферы. </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Возможные темы проектов:</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Контроль качества технической воды разных видов в соответствии с методиками по ГОСТ.</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Создание декоративной штукатурки.</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Пигменты в изделиях из стекла.</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Исследование разрушающего действия воды на строительные материалы.</w:t>
            </w:r>
          </w:p>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Оценка состояния воздуха рабочей зоны специалиста (технолога, строителя и т.п., с учетом области профессиональной деятельности) в соответствии с нормативными документами.</w:t>
            </w:r>
          </w:p>
        </w:tc>
        <w:tc>
          <w:tcPr>
            <w:tcW w:w="840" w:type="dxa"/>
            <w:tcBorders>
              <w:bottom w:val="single" w:sz="6" w:space="0" w:color="000000"/>
              <w:right w:val="single" w:sz="6" w:space="0" w:color="000000"/>
            </w:tcBorders>
            <w:tcMar>
              <w:top w:w="40" w:type="dxa"/>
              <w:left w:w="40" w:type="dxa"/>
              <w:bottom w:w="40" w:type="dxa"/>
              <w:right w:w="40" w:type="dxa"/>
            </w:tcMar>
          </w:tcPr>
          <w:p w:rsidR="00CA5C8F" w:rsidRDefault="00CA5C8F" w:rsidP="009E5892">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ОК 02 ОК 04 ОК 07</w:t>
            </w:r>
          </w:p>
        </w:tc>
      </w:tr>
    </w:tbl>
    <w:p w:rsidR="009F5ABF" w:rsidRPr="00E70E21" w:rsidRDefault="009F5ABF" w:rsidP="009E5892">
      <w:pPr>
        <w:spacing w:after="0" w:line="276" w:lineRule="auto"/>
        <w:rPr>
          <w:rFonts w:ascii="OfficinaSansBookC" w:eastAsia="OfficinaSansBookC" w:hAnsi="OfficinaSansBookC" w:cs="OfficinaSansBookC"/>
          <w:b/>
          <w:sz w:val="28"/>
          <w:szCs w:val="28"/>
        </w:rPr>
      </w:pPr>
    </w:p>
    <w:sectPr w:rsidR="009F5ABF" w:rsidRPr="00E70E21" w:rsidSect="00D3591F">
      <w:pgSz w:w="11906" w:h="16838"/>
      <w:pgMar w:top="851" w:right="851"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AF0" w:rsidRDefault="00997AF0">
      <w:pPr>
        <w:spacing w:after="0" w:line="240" w:lineRule="auto"/>
      </w:pPr>
      <w:r>
        <w:separator/>
      </w:r>
    </w:p>
  </w:endnote>
  <w:endnote w:type="continuationSeparator" w:id="1">
    <w:p w:rsidR="00997AF0" w:rsidRDefault="00997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OfficinaSansBookC">
    <w:altName w:val="Calibri"/>
    <w:charset w:val="CC"/>
    <w:family w:val="auto"/>
    <w:pitch w:val="variable"/>
    <w:sig w:usb0="800002AF" w:usb1="1000004A" w:usb2="00000000" w:usb3="00000000" w:csb0="00000004"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2FF"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92" w:rsidRDefault="00C82537">
    <w:pPr>
      <w:jc w:val="right"/>
    </w:pPr>
    <w:r>
      <w:fldChar w:fldCharType="begin"/>
    </w:r>
    <w:r w:rsidR="009E5892">
      <w:instrText>PAGE</w:instrText>
    </w:r>
    <w:r>
      <w:fldChar w:fldCharType="separate"/>
    </w:r>
    <w:r w:rsidR="00E317C3">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AF0" w:rsidRDefault="00997AF0">
      <w:pPr>
        <w:spacing w:after="0" w:line="240" w:lineRule="auto"/>
      </w:pPr>
      <w:r>
        <w:separator/>
      </w:r>
    </w:p>
  </w:footnote>
  <w:footnote w:type="continuationSeparator" w:id="1">
    <w:p w:rsidR="00997AF0" w:rsidRDefault="00997AF0">
      <w:pPr>
        <w:spacing w:after="0" w:line="240" w:lineRule="auto"/>
      </w:pPr>
      <w:r>
        <w:continuationSeparator/>
      </w:r>
    </w:p>
  </w:footnote>
  <w:footnote w:id="2">
    <w:p w:rsidR="009E5892" w:rsidRPr="00923C87" w:rsidRDefault="009E5892">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r w:rsidRPr="00923C87">
        <w:rPr>
          <w:rFonts w:ascii="OfficinaSansBookC" w:hAnsi="OfficinaSansBookC"/>
          <w:vertAlign w:val="superscript"/>
        </w:rPr>
        <w:footnoteRef/>
      </w:r>
      <w:r w:rsidRPr="00923C87">
        <w:rPr>
          <w:rFonts w:ascii="OfficinaSansBookC" w:eastAsia="Times New Roman" w:hAnsi="OfficinaSansBookC" w:cs="Times New Roman"/>
          <w:color w:val="000000"/>
          <w:sz w:val="20"/>
          <w:szCs w:val="20"/>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9E5892" w:rsidRPr="00923C87" w:rsidRDefault="009E5892">
      <w:pPr>
        <w:pBdr>
          <w:top w:val="nil"/>
          <w:left w:val="nil"/>
          <w:bottom w:val="nil"/>
          <w:right w:val="nil"/>
          <w:between w:val="nil"/>
        </w:pBdr>
        <w:spacing w:after="0" w:line="240" w:lineRule="auto"/>
        <w:rPr>
          <w:rFonts w:ascii="OfficinaSansBookC" w:eastAsia="Times New Roman" w:hAnsi="OfficinaSansBookC" w:cs="Times New Roman"/>
          <w:color w:val="000000"/>
          <w:sz w:val="20"/>
          <w:szCs w:val="20"/>
        </w:rPr>
      </w:pPr>
      <w:r w:rsidRPr="00923C87">
        <w:rPr>
          <w:rFonts w:ascii="OfficinaSansBookC" w:hAnsi="OfficinaSansBookC"/>
          <w:vertAlign w:val="superscript"/>
        </w:rPr>
        <w:footnoteRef/>
      </w:r>
      <w:r w:rsidRPr="00923C87">
        <w:rPr>
          <w:rFonts w:ascii="OfficinaSansBookC" w:eastAsia="Times New Roman" w:hAnsi="OfficinaSansBookC" w:cs="Times New Roman"/>
          <w:color w:val="000000"/>
          <w:sz w:val="20"/>
          <w:szCs w:val="20"/>
        </w:rPr>
        <w:t>Дисциплинарные (предметные) результаты указываются в соответствии с методикой преподавания дисциплины</w:t>
      </w:r>
    </w:p>
  </w:footnote>
  <w:footnote w:id="4">
    <w:p w:rsidR="009E5892" w:rsidRPr="00923C87" w:rsidRDefault="009E5892">
      <w:pPr>
        <w:pStyle w:val="a4"/>
        <w:rPr>
          <w:rFonts w:ascii="OfficinaSansBookC" w:hAnsi="OfficinaSansBookC"/>
        </w:rPr>
      </w:pPr>
      <w:r w:rsidRPr="00923C87">
        <w:rPr>
          <w:rStyle w:val="a6"/>
          <w:rFonts w:ascii="OfficinaSansBookC" w:hAnsi="OfficinaSansBookC"/>
        </w:rPr>
        <w:footnoteRef/>
      </w:r>
      <w:r w:rsidRPr="00923C87">
        <w:rPr>
          <w:rFonts w:ascii="OfficinaSansBookC" w:hAnsi="OfficinaSansBookC"/>
        </w:rPr>
        <w:t xml:space="preserve"> ПК указываются в соответствии с ФГОС СПО реализуемой профессии / специальности</w:t>
      </w:r>
    </w:p>
  </w:footnote>
  <w:footnote w:id="5">
    <w:p w:rsidR="009E5892" w:rsidRPr="00923C87" w:rsidRDefault="009E5892">
      <w:pPr>
        <w:pStyle w:val="a4"/>
        <w:rPr>
          <w:rFonts w:ascii="OfficinaSansBookC" w:hAnsi="OfficinaSansBookC"/>
        </w:rPr>
      </w:pPr>
      <w:r w:rsidRPr="00923C87">
        <w:rPr>
          <w:rStyle w:val="a6"/>
          <w:rFonts w:ascii="OfficinaSansBookC" w:hAnsi="OfficinaSansBookC"/>
        </w:rPr>
        <w:footnoteRef/>
      </w:r>
      <w:r w:rsidRPr="00923C87">
        <w:rPr>
          <w:rFonts w:ascii="OfficinaSansBookC" w:hAnsi="OfficinaSansBookC"/>
        </w:rPr>
        <w:t xml:space="preserve"> Отражается ПК, </w:t>
      </w:r>
      <w:bookmarkStart w:id="5" w:name="_Hlk114489068"/>
      <w:r w:rsidRPr="00923C87">
        <w:rPr>
          <w:rFonts w:ascii="OfficinaSansBookC" w:hAnsi="OfficinaSansBookC"/>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5"/>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5ABF"/>
    <w:rsid w:val="0006000A"/>
    <w:rsid w:val="00064F9F"/>
    <w:rsid w:val="000745B6"/>
    <w:rsid w:val="00096BCD"/>
    <w:rsid w:val="000B4FB3"/>
    <w:rsid w:val="00135806"/>
    <w:rsid w:val="001B41B3"/>
    <w:rsid w:val="00217951"/>
    <w:rsid w:val="00232A86"/>
    <w:rsid w:val="003326D5"/>
    <w:rsid w:val="0036496D"/>
    <w:rsid w:val="00365DE5"/>
    <w:rsid w:val="003952E2"/>
    <w:rsid w:val="003B5148"/>
    <w:rsid w:val="00405F4B"/>
    <w:rsid w:val="00424341"/>
    <w:rsid w:val="004E3997"/>
    <w:rsid w:val="00503251"/>
    <w:rsid w:val="0051043C"/>
    <w:rsid w:val="00513B56"/>
    <w:rsid w:val="005C7B48"/>
    <w:rsid w:val="005E2A48"/>
    <w:rsid w:val="006249A3"/>
    <w:rsid w:val="00663310"/>
    <w:rsid w:val="00664213"/>
    <w:rsid w:val="00665E62"/>
    <w:rsid w:val="00690BD4"/>
    <w:rsid w:val="006A0227"/>
    <w:rsid w:val="006D0814"/>
    <w:rsid w:val="006D7AA9"/>
    <w:rsid w:val="00711DD9"/>
    <w:rsid w:val="00714A7A"/>
    <w:rsid w:val="00731C24"/>
    <w:rsid w:val="0077419D"/>
    <w:rsid w:val="007C5714"/>
    <w:rsid w:val="008251E0"/>
    <w:rsid w:val="00831FFA"/>
    <w:rsid w:val="008A1EBF"/>
    <w:rsid w:val="008F25B4"/>
    <w:rsid w:val="00923C87"/>
    <w:rsid w:val="00934268"/>
    <w:rsid w:val="00957A84"/>
    <w:rsid w:val="009670A1"/>
    <w:rsid w:val="00997AF0"/>
    <w:rsid w:val="009B2E4C"/>
    <w:rsid w:val="009E5892"/>
    <w:rsid w:val="009F5ABF"/>
    <w:rsid w:val="00A50737"/>
    <w:rsid w:val="00AB3231"/>
    <w:rsid w:val="00AD40BF"/>
    <w:rsid w:val="00B26621"/>
    <w:rsid w:val="00B609BF"/>
    <w:rsid w:val="00BA690E"/>
    <w:rsid w:val="00BC716F"/>
    <w:rsid w:val="00BD325F"/>
    <w:rsid w:val="00BD665C"/>
    <w:rsid w:val="00C7252C"/>
    <w:rsid w:val="00C82537"/>
    <w:rsid w:val="00C8706B"/>
    <w:rsid w:val="00C97C83"/>
    <w:rsid w:val="00CA0E3C"/>
    <w:rsid w:val="00CA5C8F"/>
    <w:rsid w:val="00CD13B0"/>
    <w:rsid w:val="00CF08F3"/>
    <w:rsid w:val="00D13C2A"/>
    <w:rsid w:val="00D3591F"/>
    <w:rsid w:val="00D56DA5"/>
    <w:rsid w:val="00DB57F8"/>
    <w:rsid w:val="00E317C3"/>
    <w:rsid w:val="00E70E21"/>
    <w:rsid w:val="00E81945"/>
    <w:rsid w:val="00F33316"/>
    <w:rsid w:val="00F644C4"/>
    <w:rsid w:val="00F64B3D"/>
    <w:rsid w:val="00F8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83"/>
  </w:style>
  <w:style w:type="paragraph" w:styleId="1">
    <w:name w:val="heading 1"/>
    <w:basedOn w:val="a"/>
    <w:next w:val="a"/>
    <w:rsid w:val="00F64B3D"/>
    <w:pPr>
      <w:keepNext/>
      <w:keepLines/>
      <w:spacing w:before="480" w:after="120"/>
      <w:outlineLvl w:val="0"/>
    </w:pPr>
    <w:rPr>
      <w:b/>
      <w:sz w:val="48"/>
      <w:szCs w:val="48"/>
    </w:rPr>
  </w:style>
  <w:style w:type="paragraph" w:styleId="2">
    <w:name w:val="heading 2"/>
    <w:basedOn w:val="a"/>
    <w:next w:val="a"/>
    <w:rsid w:val="00F64B3D"/>
    <w:pPr>
      <w:keepNext/>
      <w:keepLines/>
      <w:spacing w:before="360" w:after="80"/>
      <w:outlineLvl w:val="1"/>
    </w:pPr>
    <w:rPr>
      <w:b/>
      <w:sz w:val="36"/>
      <w:szCs w:val="36"/>
    </w:rPr>
  </w:style>
  <w:style w:type="paragraph" w:styleId="3">
    <w:name w:val="heading 3"/>
    <w:basedOn w:val="a"/>
    <w:next w:val="a"/>
    <w:rsid w:val="00F64B3D"/>
    <w:pPr>
      <w:keepNext/>
      <w:keepLines/>
      <w:spacing w:before="280" w:after="80"/>
      <w:outlineLvl w:val="2"/>
    </w:pPr>
    <w:rPr>
      <w:b/>
      <w:sz w:val="28"/>
      <w:szCs w:val="28"/>
    </w:rPr>
  </w:style>
  <w:style w:type="paragraph" w:styleId="4">
    <w:name w:val="heading 4"/>
    <w:basedOn w:val="a"/>
    <w:next w:val="a"/>
    <w:rsid w:val="00F64B3D"/>
    <w:pPr>
      <w:keepNext/>
      <w:keepLines/>
      <w:spacing w:before="240" w:after="40"/>
      <w:outlineLvl w:val="3"/>
    </w:pPr>
    <w:rPr>
      <w:b/>
      <w:sz w:val="24"/>
      <w:szCs w:val="24"/>
    </w:rPr>
  </w:style>
  <w:style w:type="paragraph" w:styleId="5">
    <w:name w:val="heading 5"/>
    <w:basedOn w:val="a"/>
    <w:next w:val="a"/>
    <w:rsid w:val="00F64B3D"/>
    <w:pPr>
      <w:keepNext/>
      <w:keepLines/>
      <w:spacing w:before="220" w:after="40"/>
      <w:outlineLvl w:val="4"/>
    </w:pPr>
    <w:rPr>
      <w:b/>
    </w:rPr>
  </w:style>
  <w:style w:type="paragraph" w:styleId="6">
    <w:name w:val="heading 6"/>
    <w:basedOn w:val="a"/>
    <w:next w:val="a"/>
    <w:rsid w:val="00F64B3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4B3D"/>
    <w:tblPr>
      <w:tblCellMar>
        <w:top w:w="0" w:type="dxa"/>
        <w:left w:w="0" w:type="dxa"/>
        <w:bottom w:w="0" w:type="dxa"/>
        <w:right w:w="0" w:type="dxa"/>
      </w:tblCellMar>
    </w:tblPr>
  </w:style>
  <w:style w:type="paragraph" w:styleId="a3">
    <w:name w:val="Title"/>
    <w:basedOn w:val="a"/>
    <w:next w:val="a"/>
    <w:rsid w:val="00F64B3D"/>
    <w:pPr>
      <w:keepNext/>
      <w:keepLines/>
      <w:spacing w:before="480" w:after="120"/>
    </w:pPr>
    <w:rPr>
      <w:b/>
      <w:sz w:val="72"/>
      <w:szCs w:val="72"/>
    </w:rPr>
  </w:style>
  <w:style w:type="table" w:customStyle="1" w:styleId="TableNormal0">
    <w:name w:val="Table Normal"/>
    <w:rsid w:val="00F64B3D"/>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rsid w:val="00F64B3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rsid w:val="00F64B3D"/>
    <w:tblPr>
      <w:tblStyleRowBandSize w:val="1"/>
      <w:tblStyleColBandSize w:val="1"/>
      <w:tblCellMar>
        <w:top w:w="0" w:type="dxa"/>
        <w:left w:w="115" w:type="dxa"/>
        <w:bottom w:w="0" w:type="dxa"/>
        <w:right w:w="115" w:type="dxa"/>
      </w:tblCellMar>
    </w:tblPr>
  </w:style>
  <w:style w:type="table" w:customStyle="1" w:styleId="af1">
    <w:basedOn w:val="TableNormal0"/>
    <w:rsid w:val="00F64B3D"/>
    <w:tblPr>
      <w:tblStyleRowBandSize w:val="1"/>
      <w:tblStyleColBandSize w:val="1"/>
      <w:tblCellMar>
        <w:top w:w="0" w:type="dxa"/>
        <w:left w:w="115" w:type="dxa"/>
        <w:bottom w:w="0" w:type="dxa"/>
        <w:right w:w="115" w:type="dxa"/>
      </w:tblCellMar>
    </w:tblPr>
  </w:style>
  <w:style w:type="table" w:customStyle="1" w:styleId="af2">
    <w:basedOn w:val="TableNormal0"/>
    <w:rsid w:val="00F64B3D"/>
    <w:tblPr>
      <w:tblStyleRowBandSize w:val="1"/>
      <w:tblStyleColBandSize w:val="1"/>
      <w:tblCellMar>
        <w:top w:w="0" w:type="dxa"/>
        <w:left w:w="115" w:type="dxa"/>
        <w:bottom w:w="0" w:type="dxa"/>
        <w:right w:w="115" w:type="dxa"/>
      </w:tblCellMar>
    </w:tblPr>
  </w:style>
  <w:style w:type="table" w:customStyle="1" w:styleId="af3">
    <w:basedOn w:val="TableNormal0"/>
    <w:rsid w:val="00F64B3D"/>
    <w:tblPr>
      <w:tblStyleRowBandSize w:val="1"/>
      <w:tblStyleColBandSize w:val="1"/>
      <w:tblCellMar>
        <w:top w:w="0" w:type="dxa"/>
        <w:left w:w="115" w:type="dxa"/>
        <w:bottom w:w="0" w:type="dxa"/>
        <w:right w:w="115" w:type="dxa"/>
      </w:tblCellMar>
    </w:tblPr>
  </w:style>
  <w:style w:type="table" w:customStyle="1" w:styleId="af4">
    <w:basedOn w:val="TableNormal0"/>
    <w:rsid w:val="00F64B3D"/>
    <w:tblPr>
      <w:tblStyleRowBandSize w:val="1"/>
      <w:tblStyleColBandSize w:val="1"/>
      <w:tblCellMar>
        <w:top w:w="0" w:type="dxa"/>
        <w:left w:w="115" w:type="dxa"/>
        <w:bottom w:w="0" w:type="dxa"/>
        <w:right w:w="115" w:type="dxa"/>
      </w:tblCellMar>
    </w:tblPr>
  </w:style>
  <w:style w:type="table" w:customStyle="1" w:styleId="af5">
    <w:basedOn w:val="TableNormal0"/>
    <w:rsid w:val="00F64B3D"/>
    <w:tblPr>
      <w:tblStyleRowBandSize w:val="1"/>
      <w:tblStyleColBandSize w:val="1"/>
      <w:tblCellMar>
        <w:top w:w="0" w:type="dxa"/>
        <w:left w:w="115" w:type="dxa"/>
        <w:bottom w:w="0" w:type="dxa"/>
        <w:right w:w="115" w:type="dxa"/>
      </w:tblCellMar>
    </w:tblPr>
  </w:style>
  <w:style w:type="table" w:customStyle="1" w:styleId="af6">
    <w:basedOn w:val="TableNormal0"/>
    <w:rsid w:val="00F64B3D"/>
    <w:tblPr>
      <w:tblStyleRowBandSize w:val="1"/>
      <w:tblStyleColBandSize w:val="1"/>
      <w:tblCellMar>
        <w:top w:w="0" w:type="dxa"/>
        <w:left w:w="115" w:type="dxa"/>
        <w:bottom w:w="0" w:type="dxa"/>
        <w:right w:w="115" w:type="dxa"/>
      </w:tblCellMar>
    </w:tblPr>
  </w:style>
  <w:style w:type="table" w:customStyle="1" w:styleId="af7">
    <w:basedOn w:val="TableNormal0"/>
    <w:rsid w:val="00F64B3D"/>
    <w:tblPr>
      <w:tblStyleRowBandSize w:val="1"/>
      <w:tblStyleColBandSize w:val="1"/>
      <w:tblCellMar>
        <w:top w:w="0" w:type="dxa"/>
        <w:left w:w="115" w:type="dxa"/>
        <w:bottom w:w="0" w:type="dxa"/>
        <w:right w:w="115" w:type="dxa"/>
      </w:tblCellMar>
    </w:tblPr>
  </w:style>
  <w:style w:type="table" w:customStyle="1" w:styleId="af8">
    <w:basedOn w:val="TableNormal0"/>
    <w:rsid w:val="00F64B3D"/>
    <w:tblPr>
      <w:tblStyleRowBandSize w:val="1"/>
      <w:tblStyleColBandSize w:val="1"/>
      <w:tblCellMar>
        <w:top w:w="0" w:type="dxa"/>
        <w:left w:w="115" w:type="dxa"/>
        <w:bottom w:w="0" w:type="dxa"/>
        <w:right w:w="115" w:type="dxa"/>
      </w:tblCellMar>
    </w:tblPr>
  </w:style>
  <w:style w:type="table" w:customStyle="1" w:styleId="af9">
    <w:basedOn w:val="TableNormal0"/>
    <w:rsid w:val="00F64B3D"/>
    <w:tblPr>
      <w:tblStyleRowBandSize w:val="1"/>
      <w:tblStyleColBandSize w:val="1"/>
      <w:tblCellMar>
        <w:top w:w="0" w:type="dxa"/>
        <w:left w:w="115" w:type="dxa"/>
        <w:bottom w:w="0" w:type="dxa"/>
        <w:right w:w="115" w:type="dxa"/>
      </w:tblCellMar>
    </w:tblPr>
  </w:style>
  <w:style w:type="table" w:customStyle="1" w:styleId="afa">
    <w:basedOn w:val="TableNormal0"/>
    <w:rsid w:val="00F64B3D"/>
    <w:tblPr>
      <w:tblStyleRowBandSize w:val="1"/>
      <w:tblStyleColBandSize w:val="1"/>
      <w:tblCellMar>
        <w:top w:w="0" w:type="dxa"/>
        <w:left w:w="115" w:type="dxa"/>
        <w:bottom w:w="0" w:type="dxa"/>
        <w:right w:w="115" w:type="dxa"/>
      </w:tblCellMar>
    </w:tblPr>
  </w:style>
  <w:style w:type="table" w:customStyle="1" w:styleId="afb">
    <w:basedOn w:val="TableNormal0"/>
    <w:rsid w:val="00F64B3D"/>
    <w:tblPr>
      <w:tblStyleRowBandSize w:val="1"/>
      <w:tblStyleColBandSize w:val="1"/>
      <w:tblCellMar>
        <w:top w:w="100" w:type="dxa"/>
        <w:left w:w="100" w:type="dxa"/>
        <w:bottom w:w="100" w:type="dxa"/>
        <w:right w:w="100" w:type="dxa"/>
      </w:tblCellMar>
    </w:tbl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217951"/>
  </w:style>
  <w:style w:type="paragraph" w:customStyle="1" w:styleId="dt-p">
    <w:name w:val="dt-p"/>
    <w:basedOn w:val="a"/>
    <w:rsid w:val="00217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17951"/>
  </w:style>
  <w:style w:type="paragraph" w:styleId="afc">
    <w:name w:val="header"/>
    <w:basedOn w:val="a"/>
    <w:link w:val="afd"/>
    <w:uiPriority w:val="99"/>
    <w:unhideWhenUsed/>
    <w:rsid w:val="00E70E21"/>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E70E21"/>
  </w:style>
  <w:style w:type="paragraph" w:styleId="afe">
    <w:name w:val="footer"/>
    <w:basedOn w:val="a"/>
    <w:link w:val="aff"/>
    <w:uiPriority w:val="99"/>
    <w:unhideWhenUsed/>
    <w:rsid w:val="00E70E21"/>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E70E21"/>
  </w:style>
  <w:style w:type="paragraph" w:styleId="aff0">
    <w:name w:val="TOC Heading"/>
    <w:basedOn w:val="1"/>
    <w:next w:val="a"/>
    <w:uiPriority w:val="39"/>
    <w:unhideWhenUsed/>
    <w:qFormat/>
    <w:rsid w:val="00D3591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3591F"/>
    <w:pPr>
      <w:spacing w:after="100"/>
    </w:pPr>
  </w:style>
  <w:style w:type="character" w:styleId="aff1">
    <w:name w:val="Hyperlink"/>
    <w:basedOn w:val="a0"/>
    <w:uiPriority w:val="99"/>
    <w:unhideWhenUsed/>
    <w:rsid w:val="00D3591F"/>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EOy1b/+mRVHOQlMzzBVe15YcBQ==">AMUW2mV+MKsftIr0Y3+9FSj7zx/TZLqhlcK2V6fW3RvaJ5pmvUyBLFsLDm1KwTiF3mhxEnjQrzqX/w9Tp1khb0Y6QYN/b35Lia2fa2hVO12YVToVQs4sT6I2QiaHxL1nDv1A9JuH6PPfXfSEGlJinfKNjbTnf7mQWomTQX1YtiFgA85ApGE88DQAmaiwOUNC3Cha3HwI9zWNbqMlSFy3tgL8Zo+rcfHBQ+k0jH7SWwyO1IDErTOYHc4DmLxbCQh/v9nJLEo0R+/flCuCJIkOLoA8nH9/zvpyvgvlqu2EaO9H3u4ADzDdIlrSz/JAeQAd2MtXPT5Lx2Lzi7xIGF9/yqtq0ssaZefNnSvt1mOM9sX+oSZr5JLvoNd9euMiN4MlvQyB2Y06OWXb</go:docsCustomData>
</go:gDocsCustomXmlDataStorage>
</file>

<file path=customXml/itemProps1.xml><?xml version="1.0" encoding="utf-8"?>
<ds:datastoreItem xmlns:ds="http://schemas.openxmlformats.org/officeDocument/2006/customXml" ds:itemID="{490E482A-3535-48C0-A1F0-5D02E4BC08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11570</Words>
  <Characters>65951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Admin</cp:lastModifiedBy>
  <cp:revision>6</cp:revision>
  <cp:lastPrinted>2023-01-24T08:02:00Z</cp:lastPrinted>
  <dcterms:created xsi:type="dcterms:W3CDTF">2024-04-23T12:51:00Z</dcterms:created>
  <dcterms:modified xsi:type="dcterms:W3CDTF">2024-10-15T06:09:00Z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