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5F" w:rsidRPr="00360232" w:rsidRDefault="00C8039F" w:rsidP="0002428F">
      <w:pPr>
        <w:spacing w:after="200" w:line="276" w:lineRule="auto"/>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t>СОДЕРЖАНИЕ</w:t>
      </w:r>
    </w:p>
    <w:sdt>
      <w:sdtPr>
        <w:rPr>
          <w:rFonts w:ascii="Calibri" w:eastAsia="Calibri" w:hAnsi="Calibri" w:cs="Calibri"/>
          <w:color w:val="auto"/>
          <w:sz w:val="22"/>
          <w:szCs w:val="22"/>
        </w:rPr>
        <w:id w:val="436720031"/>
        <w:docPartObj>
          <w:docPartGallery w:val="Table of Contents"/>
          <w:docPartUnique/>
        </w:docPartObj>
      </w:sdtPr>
      <w:sdtEndPr>
        <w:rPr>
          <w:b/>
          <w:bCs/>
        </w:rPr>
      </w:sdtEndPr>
      <w:sdtContent>
        <w:p w:rsidR="0015228A" w:rsidRDefault="0015228A">
          <w:pPr>
            <w:pStyle w:val="afffb"/>
          </w:pPr>
        </w:p>
        <w:p w:rsidR="0015228A" w:rsidRPr="0015228A" w:rsidRDefault="00517DB8">
          <w:pPr>
            <w:pStyle w:val="10"/>
            <w:tabs>
              <w:tab w:val="right" w:leader="dot" w:pos="9912"/>
            </w:tabs>
            <w:rPr>
              <w:rFonts w:ascii="OfficinaSansBookC" w:eastAsiaTheme="minorEastAsia" w:hAnsi="OfficinaSansBookC" w:cstheme="minorBidi"/>
              <w:noProof/>
              <w:sz w:val="28"/>
              <w:szCs w:val="28"/>
            </w:rPr>
          </w:pPr>
          <w:r w:rsidRPr="00517DB8">
            <w:rPr>
              <w:rFonts w:ascii="OfficinaSansBookC" w:hAnsi="OfficinaSansBookC"/>
              <w:sz w:val="28"/>
              <w:szCs w:val="28"/>
            </w:rPr>
            <w:fldChar w:fldCharType="begin"/>
          </w:r>
          <w:r w:rsidR="0015228A" w:rsidRPr="0015228A">
            <w:rPr>
              <w:rFonts w:ascii="OfficinaSansBookC" w:hAnsi="OfficinaSansBookC"/>
              <w:sz w:val="28"/>
              <w:szCs w:val="28"/>
            </w:rPr>
            <w:instrText xml:space="preserve"> TOC \o "1-3" \h \z \u </w:instrText>
          </w:r>
          <w:r w:rsidRPr="00517DB8">
            <w:rPr>
              <w:rFonts w:ascii="OfficinaSansBookC" w:hAnsi="OfficinaSansBookC"/>
              <w:sz w:val="28"/>
              <w:szCs w:val="28"/>
            </w:rPr>
            <w:fldChar w:fldCharType="separate"/>
          </w:r>
          <w:hyperlink w:anchor="_Toc129703254" w:history="1">
            <w:r w:rsidR="0015228A" w:rsidRPr="0015228A">
              <w:rPr>
                <w:rStyle w:val="afffc"/>
                <w:rFonts w:ascii="OfficinaSansBookC" w:hAnsi="OfficinaSansBookC"/>
                <w:noProof/>
                <w:sz w:val="28"/>
                <w:szCs w:val="28"/>
              </w:rPr>
              <w:t xml:space="preserve">1. Общая характеристика </w:t>
            </w:r>
            <w:r w:rsidR="002A4E67">
              <w:rPr>
                <w:rStyle w:val="afffc"/>
                <w:rFonts w:ascii="OfficinaSansBookC" w:hAnsi="OfficinaSansBookC"/>
                <w:noProof/>
                <w:sz w:val="28"/>
                <w:szCs w:val="28"/>
              </w:rPr>
              <w:t xml:space="preserve"> </w:t>
            </w:r>
            <w:r w:rsidR="0015228A" w:rsidRPr="0015228A">
              <w:rPr>
                <w:rStyle w:val="afffc"/>
                <w:rFonts w:ascii="OfficinaSansBookC" w:hAnsi="OfficinaSansBookC"/>
                <w:noProof/>
                <w:sz w:val="28"/>
                <w:szCs w:val="28"/>
              </w:rPr>
              <w:t xml:space="preserve"> рабочей программы общеобразовательной дисциплины «Биология»</w:t>
            </w:r>
            <w:r w:rsidR="0015228A"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_Toc129703254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4</w:t>
            </w:r>
            <w:r w:rsidRPr="0015228A">
              <w:rPr>
                <w:rFonts w:ascii="OfficinaSansBookC" w:hAnsi="OfficinaSansBookC"/>
                <w:noProof/>
                <w:webHidden/>
                <w:sz w:val="28"/>
                <w:szCs w:val="28"/>
              </w:rPr>
              <w:fldChar w:fldCharType="end"/>
            </w:r>
          </w:hyperlink>
        </w:p>
        <w:p w:rsidR="0015228A" w:rsidRPr="0015228A" w:rsidRDefault="00517DB8">
          <w:pPr>
            <w:pStyle w:val="10"/>
            <w:tabs>
              <w:tab w:val="right" w:leader="dot" w:pos="9912"/>
            </w:tabs>
            <w:rPr>
              <w:rFonts w:ascii="OfficinaSansBookC" w:eastAsiaTheme="minorEastAsia" w:hAnsi="OfficinaSansBookC" w:cstheme="minorBidi"/>
              <w:noProof/>
              <w:sz w:val="28"/>
              <w:szCs w:val="28"/>
            </w:rPr>
          </w:pPr>
          <w:hyperlink w:anchor="_Toc129703255" w:history="1">
            <w:r w:rsidR="0015228A" w:rsidRPr="0015228A">
              <w:rPr>
                <w:rStyle w:val="afffc"/>
                <w:rFonts w:ascii="OfficinaSansBookC" w:hAnsi="OfficinaSansBookC"/>
                <w:noProof/>
                <w:sz w:val="28"/>
                <w:szCs w:val="28"/>
              </w:rPr>
              <w:t>2. Структура и содержание общеобразовательной дисциплины</w:t>
            </w:r>
            <w:r w:rsidR="0015228A"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_Toc129703255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11</w:t>
            </w:r>
            <w:r w:rsidRPr="0015228A">
              <w:rPr>
                <w:rFonts w:ascii="OfficinaSansBookC" w:hAnsi="OfficinaSansBookC"/>
                <w:noProof/>
                <w:webHidden/>
                <w:sz w:val="28"/>
                <w:szCs w:val="28"/>
              </w:rPr>
              <w:fldChar w:fldCharType="end"/>
            </w:r>
          </w:hyperlink>
        </w:p>
        <w:p w:rsidR="0015228A" w:rsidRPr="0015228A" w:rsidRDefault="00517DB8">
          <w:pPr>
            <w:pStyle w:val="10"/>
            <w:tabs>
              <w:tab w:val="right" w:leader="dot" w:pos="9912"/>
            </w:tabs>
            <w:rPr>
              <w:rFonts w:ascii="OfficinaSansBookC" w:eastAsiaTheme="minorEastAsia" w:hAnsi="OfficinaSansBookC" w:cstheme="minorBidi"/>
              <w:noProof/>
              <w:sz w:val="28"/>
              <w:szCs w:val="28"/>
            </w:rPr>
          </w:pPr>
          <w:hyperlink w:anchor="_Toc129703256" w:history="1">
            <w:r w:rsidR="0015228A" w:rsidRPr="0015228A">
              <w:rPr>
                <w:rStyle w:val="afffc"/>
                <w:rFonts w:ascii="OfficinaSansBookC" w:hAnsi="OfficinaSansBookC"/>
                <w:noProof/>
                <w:sz w:val="28"/>
                <w:szCs w:val="28"/>
              </w:rPr>
              <w:t>3. Условия реализации программы общеобразовательной дисциплин</w:t>
            </w:r>
            <w:r w:rsidR="0015228A"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_Toc129703256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20</w:t>
            </w:r>
            <w:r w:rsidRPr="0015228A">
              <w:rPr>
                <w:rFonts w:ascii="OfficinaSansBookC" w:hAnsi="OfficinaSansBookC"/>
                <w:noProof/>
                <w:webHidden/>
                <w:sz w:val="28"/>
                <w:szCs w:val="28"/>
              </w:rPr>
              <w:fldChar w:fldCharType="end"/>
            </w:r>
          </w:hyperlink>
        </w:p>
        <w:p w:rsidR="0015228A" w:rsidRPr="0015228A" w:rsidRDefault="00517DB8">
          <w:pPr>
            <w:pStyle w:val="10"/>
            <w:tabs>
              <w:tab w:val="right" w:leader="dot" w:pos="9912"/>
            </w:tabs>
            <w:rPr>
              <w:rFonts w:ascii="OfficinaSansBookC" w:eastAsiaTheme="minorEastAsia" w:hAnsi="OfficinaSansBookC" w:cstheme="minorBidi"/>
              <w:noProof/>
              <w:sz w:val="28"/>
              <w:szCs w:val="28"/>
            </w:rPr>
          </w:pPr>
          <w:hyperlink w:anchor="_Toc129703257" w:history="1">
            <w:r w:rsidR="0015228A" w:rsidRPr="0015228A">
              <w:rPr>
                <w:rStyle w:val="afffc"/>
                <w:rFonts w:ascii="OfficinaSansBookC" w:hAnsi="OfficinaSansBookC"/>
                <w:noProof/>
                <w:sz w:val="28"/>
                <w:szCs w:val="28"/>
              </w:rPr>
              <w:t>4. Контроль и оценка результатов освоения общеобразовательной дисциплины</w:t>
            </w:r>
            <w:r w:rsidR="0015228A"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_Toc129703257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21</w:t>
            </w:r>
            <w:r w:rsidRPr="0015228A">
              <w:rPr>
                <w:rFonts w:ascii="OfficinaSansBookC" w:hAnsi="OfficinaSansBookC"/>
                <w:noProof/>
                <w:webHidden/>
                <w:sz w:val="28"/>
                <w:szCs w:val="28"/>
              </w:rPr>
              <w:fldChar w:fldCharType="end"/>
            </w:r>
          </w:hyperlink>
        </w:p>
        <w:p w:rsidR="0015228A" w:rsidRDefault="00517DB8">
          <w:r w:rsidRPr="0015228A">
            <w:rPr>
              <w:rFonts w:ascii="OfficinaSansBookC" w:hAnsi="OfficinaSansBookC"/>
              <w:b/>
              <w:bCs/>
              <w:sz w:val="28"/>
              <w:szCs w:val="28"/>
            </w:rPr>
            <w:fldChar w:fldCharType="end"/>
          </w:r>
        </w:p>
      </w:sdtContent>
    </w:sdt>
    <w:p w:rsidR="00F7465F" w:rsidRPr="00360232" w:rsidRDefault="00F7465F" w:rsidP="00360232">
      <w:pPr>
        <w:spacing w:after="0" w:line="276" w:lineRule="auto"/>
        <w:rPr>
          <w:rFonts w:ascii="OfficinaSansBookC" w:eastAsia="Times New Roman" w:hAnsi="OfficinaSansBookC" w:cs="Times New Roman"/>
          <w:bCs/>
          <w:iCs/>
          <w:sz w:val="28"/>
          <w:szCs w:val="28"/>
        </w:rPr>
      </w:pPr>
    </w:p>
    <w:p w:rsidR="00360232" w:rsidRPr="00360232" w:rsidRDefault="00360232" w:rsidP="00360232">
      <w:pPr>
        <w:spacing w:after="0" w:line="276" w:lineRule="auto"/>
        <w:rPr>
          <w:rFonts w:ascii="OfficinaSansBookC" w:eastAsia="Times New Roman" w:hAnsi="OfficinaSansBookC" w:cs="Times New Roman"/>
          <w:bCs/>
          <w:iCs/>
          <w:sz w:val="28"/>
          <w:szCs w:val="28"/>
        </w:rPr>
      </w:pPr>
    </w:p>
    <w:p w:rsidR="00F7465F" w:rsidRPr="0015228A" w:rsidRDefault="00C8039F" w:rsidP="0015228A">
      <w:pPr>
        <w:pStyle w:val="1"/>
        <w:rPr>
          <w:rFonts w:ascii="OfficinaSansBookC" w:hAnsi="OfficinaSansBookC"/>
          <w:sz w:val="28"/>
          <w:szCs w:val="28"/>
        </w:rPr>
      </w:pPr>
      <w:r w:rsidRPr="00360232">
        <w:br w:type="page"/>
      </w:r>
      <w:bookmarkStart w:id="0" w:name="_Toc129703254"/>
      <w:r w:rsidRPr="0015228A">
        <w:rPr>
          <w:rFonts w:ascii="OfficinaSansBookC" w:hAnsi="OfficinaSansBookC"/>
          <w:sz w:val="28"/>
          <w:szCs w:val="28"/>
        </w:rPr>
        <w:lastRenderedPageBreak/>
        <w:t xml:space="preserve">1. ОБЩАЯ ХАРАКТЕРИСТИКА </w:t>
      </w:r>
      <w:r w:rsidR="002A4E67">
        <w:rPr>
          <w:rFonts w:ascii="OfficinaSansBookC" w:hAnsi="OfficinaSansBookC"/>
          <w:sz w:val="28"/>
          <w:szCs w:val="28"/>
        </w:rPr>
        <w:t xml:space="preserve"> </w:t>
      </w:r>
      <w:r w:rsidRPr="0015228A">
        <w:rPr>
          <w:rFonts w:ascii="OfficinaSansBookC" w:hAnsi="OfficinaSansBookC"/>
          <w:sz w:val="28"/>
          <w:szCs w:val="28"/>
        </w:rPr>
        <w:t xml:space="preserve"> РАБОЧЕЙ ПРОГРАММЫ ОБЩЕОБРАЗОВАТЕЛЬНОЙ ДИСЦИПЛИНЫ «БИОЛОГИЯ»</w:t>
      </w:r>
      <w:bookmarkEnd w:id="0"/>
    </w:p>
    <w:p w:rsidR="00F7465F" w:rsidRPr="00360232"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sz w:val="28"/>
          <w:szCs w:val="28"/>
        </w:rPr>
      </w:pPr>
    </w:p>
    <w:p w:rsidR="00F7465F" w:rsidRPr="0036023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 xml:space="preserve">1.1. Место дисциплины в структуре образовательной программы СПО </w:t>
      </w:r>
    </w:p>
    <w:p w:rsidR="00F7465F" w:rsidRPr="0036023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p>
    <w:p w:rsidR="00F7465F" w:rsidRPr="00360232"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всех укрупненных групп специальностей/профессий </w:t>
      </w:r>
      <w:r w:rsidR="00360232" w:rsidRPr="00360232">
        <w:rPr>
          <w:rFonts w:ascii="OfficinaSansBookC" w:eastAsia="Times New Roman" w:hAnsi="OfficinaSansBookC" w:cs="Times New Roman"/>
          <w:sz w:val="28"/>
          <w:szCs w:val="28"/>
          <w:highlight w:val="white"/>
        </w:rPr>
        <w:t>за исключением,</w:t>
      </w:r>
      <w:r w:rsidRPr="00360232">
        <w:rPr>
          <w:rFonts w:ascii="OfficinaSansBookC" w:eastAsia="Times New Roman" w:hAnsi="OfficinaSansBookC" w:cs="Times New Roman"/>
          <w:sz w:val="28"/>
          <w:szCs w:val="28"/>
          <w:highlight w:val="white"/>
        </w:rPr>
        <w:t xml:space="preserve"> следующих: 19.00.00, 31.00.00, 32.00.00, 33.00.00, 34.00.00, 35.00.00, 36.00.00, 49.00.00, 54.00.00 (54.02.07). Перечисленны</w:t>
      </w:r>
      <w:r w:rsidR="00444BD3">
        <w:rPr>
          <w:rFonts w:ascii="OfficinaSansBookC" w:eastAsia="Times New Roman" w:hAnsi="OfficinaSansBookC" w:cs="Times New Roman"/>
          <w:sz w:val="28"/>
          <w:szCs w:val="28"/>
          <w:highlight w:val="white"/>
        </w:rPr>
        <w:t>м</w:t>
      </w:r>
      <w:r w:rsidRPr="00360232">
        <w:rPr>
          <w:rFonts w:ascii="OfficinaSansBookC" w:eastAsia="Times New Roman" w:hAnsi="OfficinaSansBookC" w:cs="Times New Roman"/>
          <w:sz w:val="28"/>
          <w:szCs w:val="28"/>
          <w:highlight w:val="white"/>
        </w:rPr>
        <w:t xml:space="preserve"> укрупненны</w:t>
      </w:r>
      <w:r w:rsidR="00444BD3">
        <w:rPr>
          <w:rFonts w:ascii="OfficinaSansBookC" w:eastAsia="Times New Roman" w:hAnsi="OfficinaSansBookC" w:cs="Times New Roman"/>
          <w:sz w:val="28"/>
          <w:szCs w:val="28"/>
          <w:highlight w:val="white"/>
        </w:rPr>
        <w:t>м</w:t>
      </w:r>
      <w:r w:rsidRPr="00360232">
        <w:rPr>
          <w:rFonts w:ascii="OfficinaSansBookC" w:eastAsia="Times New Roman" w:hAnsi="OfficinaSansBookC" w:cs="Times New Roman"/>
          <w:sz w:val="28"/>
          <w:szCs w:val="28"/>
          <w:highlight w:val="white"/>
        </w:rPr>
        <w:t xml:space="preserve"> групп</w:t>
      </w:r>
      <w:r w:rsidR="00444BD3">
        <w:rPr>
          <w:rFonts w:ascii="OfficinaSansBookC" w:eastAsia="Times New Roman" w:hAnsi="OfficinaSansBookC" w:cs="Times New Roman"/>
          <w:sz w:val="28"/>
          <w:szCs w:val="28"/>
          <w:highlight w:val="white"/>
        </w:rPr>
        <w:t>ам</w:t>
      </w:r>
      <w:r w:rsidRPr="00360232">
        <w:rPr>
          <w:rFonts w:ascii="OfficinaSansBookC" w:eastAsia="Times New Roman" w:hAnsi="OfficinaSansBookC" w:cs="Times New Roman"/>
          <w:sz w:val="28"/>
          <w:szCs w:val="28"/>
          <w:highlight w:val="white"/>
        </w:rPr>
        <w:t xml:space="preserve"> специальностей/профессий </w:t>
      </w:r>
      <w:r w:rsidR="00444BD3">
        <w:rPr>
          <w:rFonts w:ascii="OfficinaSansBookC" w:eastAsia="Times New Roman" w:hAnsi="OfficinaSansBookC" w:cs="Times New Roman"/>
          <w:sz w:val="28"/>
          <w:szCs w:val="28"/>
          <w:highlight w:val="white"/>
        </w:rPr>
        <w:t xml:space="preserve">рекомендуется </w:t>
      </w:r>
      <w:r w:rsidRPr="00360232">
        <w:rPr>
          <w:rFonts w:ascii="OfficinaSansBookC" w:eastAsia="Times New Roman" w:hAnsi="OfficinaSansBookC" w:cs="Times New Roman"/>
          <w:sz w:val="28"/>
          <w:szCs w:val="28"/>
          <w:highlight w:val="white"/>
        </w:rPr>
        <w:t>изучат</w:t>
      </w:r>
      <w:r w:rsidR="00444BD3">
        <w:rPr>
          <w:rFonts w:ascii="OfficinaSansBookC" w:eastAsia="Times New Roman" w:hAnsi="OfficinaSansBookC" w:cs="Times New Roman"/>
          <w:sz w:val="28"/>
          <w:szCs w:val="28"/>
          <w:highlight w:val="white"/>
        </w:rPr>
        <w:t>ь</w:t>
      </w:r>
      <w:r w:rsidRPr="00360232">
        <w:rPr>
          <w:rFonts w:ascii="OfficinaSansBookC" w:eastAsia="Times New Roman" w:hAnsi="OfficinaSansBookC" w:cs="Times New Roman"/>
          <w:sz w:val="28"/>
          <w:szCs w:val="28"/>
          <w:highlight w:val="white"/>
        </w:rPr>
        <w:t xml:space="preserve"> общеобразовательную дисциплину «Биология» в объеме 144 часа.</w:t>
      </w:r>
    </w:p>
    <w:p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Трудоемкость дисциплины «Биология» на базовом уровне составляет 72 часа, из которых</w:t>
      </w:r>
      <w:r w:rsidRPr="00360232">
        <w:rPr>
          <w:rFonts w:ascii="OfficinaSansBookC" w:eastAsia="Times New Roman" w:hAnsi="OfficinaSansBookC" w:cs="Times New Roman"/>
          <w:sz w:val="28"/>
          <w:szCs w:val="28"/>
        </w:rPr>
        <w:t>12 часов</w:t>
      </w:r>
      <w:r w:rsidRPr="00360232">
        <w:rPr>
          <w:rFonts w:ascii="OfficinaSansBookC" w:eastAsia="Times New Roman" w:hAnsi="OfficinaSansBookC" w:cs="Times New Roman"/>
          <w:sz w:val="28"/>
          <w:szCs w:val="28"/>
          <w:highlight w:val="white"/>
        </w:rPr>
        <w:t xml:space="preserve"> включает профессионально-ориентированное содержание, усиливающее проф</w:t>
      </w:r>
      <w:r w:rsidR="00444BD3">
        <w:rPr>
          <w:rFonts w:ascii="OfficinaSansBookC" w:eastAsia="Times New Roman" w:hAnsi="OfficinaSansBookC" w:cs="Times New Roman"/>
          <w:sz w:val="28"/>
          <w:szCs w:val="28"/>
          <w:highlight w:val="white"/>
        </w:rPr>
        <w:t>ессиона</w:t>
      </w:r>
      <w:r w:rsidRPr="00360232">
        <w:rPr>
          <w:rFonts w:ascii="OfficinaSansBookC" w:eastAsia="Times New Roman" w:hAnsi="OfficinaSansBookC"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F7465F" w:rsidRPr="00360232" w:rsidRDefault="00C8039F" w:rsidP="00360232">
      <w:pPr>
        <w:shd w:val="clear" w:color="auto" w:fill="FFFFFF"/>
        <w:spacing w:after="0" w:line="276" w:lineRule="auto"/>
        <w:ind w:firstLine="708"/>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rsidR="00F7465F" w:rsidRPr="00360232" w:rsidRDefault="00C8039F" w:rsidP="00360232">
      <w:pPr>
        <w:spacing w:after="0" w:line="276" w:lineRule="auto"/>
        <w:rPr>
          <w:rFonts w:ascii="OfficinaSansBookC" w:eastAsia="Times New Roman" w:hAnsi="OfficinaSansBookC" w:cs="Times New Roman"/>
          <w:sz w:val="28"/>
          <w:szCs w:val="28"/>
          <w:highlight w:val="white"/>
        </w:rPr>
      </w:pPr>
      <w:r w:rsidRPr="00360232">
        <w:rPr>
          <w:rFonts w:ascii="OfficinaSansBookC" w:hAnsi="OfficinaSansBookC"/>
        </w:rPr>
        <w:br w:type="page"/>
      </w:r>
    </w:p>
    <w:p w:rsidR="00F7465F" w:rsidRPr="00360232" w:rsidRDefault="00C8039F" w:rsidP="00360232">
      <w:pPr>
        <w:spacing w:after="0" w:line="276" w:lineRule="auto"/>
        <w:ind w:firstLine="709"/>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1.3. Цели и планируемые результаты освоения дисциплины:</w:t>
      </w:r>
    </w:p>
    <w:p w:rsidR="00F7465F" w:rsidRPr="0036023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p>
    <w:p w:rsidR="00F7465F" w:rsidRPr="00360232" w:rsidRDefault="00C8039F" w:rsidP="00360232">
      <w:pPr>
        <w:shd w:val="clear" w:color="auto" w:fill="FFFFFF"/>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Цель</w:t>
      </w:r>
      <w:r w:rsidRPr="00360232">
        <w:rPr>
          <w:rFonts w:ascii="OfficinaSansBookC" w:eastAsia="Times New Roman" w:hAnsi="OfficinaSansBookC"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F7465F" w:rsidRPr="0036023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Задачи:</w:t>
      </w:r>
      <w:r w:rsidRPr="00360232">
        <w:rPr>
          <w:rFonts w:ascii="OfficinaSansBookC" w:eastAsia="Times New Roman" w:hAnsi="OfficinaSansBookC" w:cs="Times New Roman"/>
          <w:sz w:val="28"/>
          <w:szCs w:val="28"/>
        </w:rPr>
        <w:t> </w:t>
      </w:r>
    </w:p>
    <w:p w:rsidR="00F7465F" w:rsidRPr="0036023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4) развить умения использовать информацию биологического характера из различных источников;</w:t>
      </w:r>
    </w:p>
    <w:p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F7465F" w:rsidRDefault="00F7465F" w:rsidP="00360232">
      <w:pPr>
        <w:shd w:val="clear" w:color="auto" w:fill="FFFFFF"/>
        <w:spacing w:after="0" w:line="276" w:lineRule="auto"/>
        <w:ind w:firstLine="566"/>
        <w:jc w:val="both"/>
        <w:rPr>
          <w:rFonts w:ascii="OfficinaSansBookC" w:eastAsia="OfficinaSansBookC" w:hAnsi="OfficinaSansBookC" w:cs="OfficinaSansBookC"/>
          <w:sz w:val="28"/>
          <w:szCs w:val="28"/>
        </w:rPr>
      </w:pPr>
    </w:p>
    <w:p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9"/>
          <w:pgSz w:w="11906" w:h="16838"/>
          <w:pgMar w:top="1134" w:right="850" w:bottom="851" w:left="1134" w:header="708" w:footer="708" w:gutter="0"/>
          <w:cols w:space="720"/>
          <w:titlePg/>
          <w:docGrid w:linePitch="299"/>
        </w:sectPr>
      </w:pPr>
    </w:p>
    <w:p w:rsidR="00F7465F" w:rsidRPr="00444BD3" w:rsidRDefault="00C8039F">
      <w:pPr>
        <w:spacing w:after="0" w:line="360" w:lineRule="auto"/>
        <w:ind w:firstLine="566"/>
        <w:jc w:val="both"/>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6285"/>
        <w:gridCol w:w="6270"/>
      </w:tblGrid>
      <w:tr w:rsidR="00F7465F" w:rsidRPr="00444BD3">
        <w:trPr>
          <w:cantSplit/>
          <w:trHeight w:val="415"/>
        </w:trPr>
        <w:tc>
          <w:tcPr>
            <w:tcW w:w="2295" w:type="dxa"/>
            <w:vMerge w:val="restart"/>
            <w:vAlign w:val="center"/>
          </w:tcPr>
          <w:p w:rsidR="00F7465F" w:rsidRPr="00444BD3" w:rsidRDefault="00C8039F">
            <w:pPr>
              <w:spacing w:after="0" w:line="240" w:lineRule="auto"/>
              <w:jc w:val="center"/>
              <w:rPr>
                <w:rFonts w:ascii="OfficinaSansBookC" w:eastAsia="Times New Roman" w:hAnsi="OfficinaSansBookC" w:cs="Times New Roman"/>
                <w:b/>
                <w:sz w:val="24"/>
                <w:szCs w:val="24"/>
              </w:rPr>
            </w:pPr>
            <w:bookmarkStart w:id="1" w:name="_heading=h.1fob9te" w:colFirst="0" w:colLast="0"/>
            <w:bookmarkEnd w:id="1"/>
            <w:r w:rsidRPr="00444BD3">
              <w:rPr>
                <w:rFonts w:ascii="OfficinaSansBookC" w:eastAsia="Times New Roman" w:hAnsi="OfficinaSansBookC" w:cs="Times New Roman"/>
                <w:b/>
                <w:sz w:val="24"/>
                <w:szCs w:val="24"/>
              </w:rPr>
              <w:t>Код и наименование формируемых компетенций</w:t>
            </w:r>
          </w:p>
        </w:tc>
        <w:tc>
          <w:tcPr>
            <w:tcW w:w="12555" w:type="dxa"/>
            <w:gridSpan w:val="2"/>
            <w:vAlign w:val="center"/>
          </w:tcPr>
          <w:p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Планируемые результаты освоения дисциплины</w:t>
            </w:r>
          </w:p>
        </w:tc>
      </w:tr>
      <w:tr w:rsidR="00F7465F" w:rsidRPr="00444BD3">
        <w:trPr>
          <w:cantSplit/>
          <w:trHeight w:val="563"/>
        </w:trPr>
        <w:tc>
          <w:tcPr>
            <w:tcW w:w="2295" w:type="dxa"/>
            <w:vMerge/>
            <w:vAlign w:val="center"/>
          </w:tcPr>
          <w:p w:rsidR="00F7465F" w:rsidRPr="00444BD3"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285" w:type="dxa"/>
            <w:vAlign w:val="center"/>
          </w:tcPr>
          <w:p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Общие</w:t>
            </w:r>
            <w:r w:rsidRPr="00444BD3">
              <w:rPr>
                <w:rFonts w:ascii="OfficinaSansBookC" w:eastAsia="Times New Roman" w:hAnsi="OfficinaSansBookC" w:cs="Times New Roman"/>
                <w:b/>
                <w:sz w:val="24"/>
                <w:szCs w:val="24"/>
                <w:vertAlign w:val="superscript"/>
              </w:rPr>
              <w:footnoteReference w:id="2"/>
            </w:r>
          </w:p>
        </w:tc>
        <w:tc>
          <w:tcPr>
            <w:tcW w:w="6270" w:type="dxa"/>
            <w:vAlign w:val="center"/>
          </w:tcPr>
          <w:p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Дисциплинарные</w:t>
            </w:r>
            <w:r w:rsidRPr="00444BD3">
              <w:rPr>
                <w:rFonts w:ascii="OfficinaSansBookC" w:eastAsia="Times New Roman" w:hAnsi="OfficinaSansBookC" w:cs="Times New Roman"/>
                <w:b/>
                <w:sz w:val="24"/>
                <w:szCs w:val="24"/>
                <w:vertAlign w:val="superscript"/>
              </w:rPr>
              <w:footnoteReference w:id="3"/>
            </w:r>
          </w:p>
        </w:tc>
      </w:tr>
      <w:tr w:rsidR="00F7465F" w:rsidRPr="00444BD3">
        <w:trPr>
          <w:trHeight w:val="674"/>
        </w:trPr>
        <w:tc>
          <w:tcPr>
            <w:tcW w:w="2295" w:type="dxa"/>
          </w:tcPr>
          <w:p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rsidR="00DF21EF" w:rsidRPr="00CC4E8C" w:rsidRDefault="00DF21EF" w:rsidP="00DF21EF">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определять цели деятельности, задавать параметры и </w:t>
            </w:r>
            <w:r w:rsidRPr="00CC4E8C">
              <w:rPr>
                <w:rFonts w:ascii="OfficinaSansBookC" w:eastAsia="Times New Roman" w:hAnsi="OfficinaSansBookC" w:cs="Times New Roman"/>
                <w:sz w:val="24"/>
                <w:szCs w:val="24"/>
              </w:rPr>
              <w:lastRenderedPageBreak/>
              <w:t>критерии их достижения;</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закономерности и противоречия в рассматриваемых явлениях;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развивать креативное мышление при решении жизненных проблем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6270" w:type="dxa"/>
          </w:tcPr>
          <w:p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F7465F" w:rsidRPr="00444BD3" w:rsidRDefault="00C8039F" w:rsidP="00444BD3">
            <w:pPr>
              <w:shd w:val="clear" w:color="auto" w:fill="FFFFFF"/>
              <w:spacing w:after="0" w:line="276"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 xml:space="preserve">сформированность умения решать биологические задачи, </w:t>
            </w:r>
            <w:r w:rsidRPr="00444BD3">
              <w:rPr>
                <w:rFonts w:ascii="OfficinaSansBookC" w:eastAsia="Times New Roman" w:hAnsi="OfficinaSansBookC" w:cs="Times New Roman"/>
                <w:color w:val="22272F"/>
                <w:sz w:val="24"/>
                <w:szCs w:val="24"/>
              </w:rPr>
              <w:lastRenderedPageBreak/>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44BD3">
        <w:trPr>
          <w:trHeight w:val="674"/>
        </w:trPr>
        <w:tc>
          <w:tcPr>
            <w:tcW w:w="2295" w:type="dxa"/>
          </w:tcPr>
          <w:p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области ценности научного познания:</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C403DC">
              <w:rPr>
                <w:rFonts w:ascii="OfficinaSansBookC" w:eastAsia="Times New Roman" w:hAnsi="OfficinaSansBookC" w:cs="Times New Roman"/>
                <w:sz w:val="24"/>
                <w:szCs w:val="24"/>
              </w:rPr>
              <w:t>в)</w:t>
            </w:r>
            <w:r w:rsidRPr="004028C7">
              <w:rPr>
                <w:rFonts w:ascii="OfficinaSansBookC" w:eastAsia="Times New Roman" w:hAnsi="OfficinaSansBookC" w:cs="Times New Roman"/>
                <w:b/>
                <w:bCs/>
                <w:sz w:val="24"/>
                <w:szCs w:val="24"/>
              </w:rPr>
              <w:t xml:space="preserve"> работа с информацией:</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использовать средства информационных и </w:t>
            </w:r>
            <w:r w:rsidRPr="00CC4E8C">
              <w:rPr>
                <w:rFonts w:ascii="OfficinaSansBookC" w:eastAsia="Times New Roman" w:hAnsi="OfficinaSansBookC" w:cs="Times New Roman"/>
                <w:sz w:val="24"/>
                <w:szCs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6270" w:type="dxa"/>
          </w:tcPr>
          <w:p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44BD3">
        <w:trPr>
          <w:trHeight w:val="674"/>
        </w:trPr>
        <w:tc>
          <w:tcPr>
            <w:tcW w:w="2295" w:type="dxa"/>
          </w:tcPr>
          <w:p w:rsidR="00F7465F" w:rsidRPr="00444BD3" w:rsidRDefault="00C8039F">
            <w:pPr>
              <w:spacing w:after="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285" w:type="dxa"/>
          </w:tcPr>
          <w:p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rsidR="00DF21EF" w:rsidRPr="00CC4E8C" w:rsidRDefault="00C403DC" w:rsidP="00DF21EF">
            <w:pPr>
              <w:spacing w:after="0" w:line="276" w:lineRule="auto"/>
              <w:jc w:val="both"/>
              <w:textAlignment w:val="baseline"/>
              <w:rPr>
                <w:rFonts w:ascii="OfficinaSansBookC" w:eastAsia="Times New Roman" w:hAnsi="OfficinaSansBookC" w:cs="Times New Roman"/>
                <w:color w:val="000000"/>
                <w:sz w:val="24"/>
                <w:szCs w:val="24"/>
              </w:rPr>
            </w:pPr>
            <w:r>
              <w:rPr>
                <w:rFonts w:ascii="OfficinaSansBookC" w:eastAsia="Times New Roman" w:hAnsi="OfficinaSansBookC" w:cs="Times New Roman"/>
                <w:sz w:val="24"/>
                <w:szCs w:val="24"/>
              </w:rPr>
              <w:t>г</w:t>
            </w:r>
            <w:r w:rsidR="00DF21EF" w:rsidRPr="00C403DC">
              <w:rPr>
                <w:rFonts w:ascii="OfficinaSansBookC" w:eastAsia="Times New Roman" w:hAnsi="OfficinaSansBookC" w:cs="Times New Roman"/>
                <w:sz w:val="24"/>
                <w:szCs w:val="24"/>
              </w:rPr>
              <w:t>) </w:t>
            </w:r>
            <w:r w:rsidR="00DF21EF" w:rsidRPr="00CC4E8C">
              <w:rPr>
                <w:rFonts w:ascii="OfficinaSansBookC" w:eastAsia="Times New Roman" w:hAnsi="OfficinaSansBookC" w:cs="Times New Roman"/>
                <w:b/>
                <w:bCs/>
                <w:color w:val="000000"/>
                <w:sz w:val="24"/>
                <w:szCs w:val="24"/>
              </w:rPr>
              <w:t>совместная деятельность</w:t>
            </w:r>
            <w:r w:rsidR="00DF21EF" w:rsidRPr="00CC4E8C">
              <w:rPr>
                <w:rFonts w:ascii="OfficinaSansBookC" w:eastAsia="Times New Roman" w:hAnsi="OfficinaSansBookC" w:cs="Times New Roman"/>
                <w:color w:val="000000"/>
                <w:sz w:val="24"/>
                <w:szCs w:val="24"/>
              </w:rPr>
              <w:t>:</w:t>
            </w:r>
          </w:p>
          <w:p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DF21EF" w:rsidRPr="00CC4E8C" w:rsidRDefault="00DF21EF" w:rsidP="00DF21EF">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регулятивными действиями:</w:t>
            </w:r>
          </w:p>
          <w:p w:rsidR="00DF21EF" w:rsidRPr="00CC4E8C" w:rsidRDefault="00C403DC" w:rsidP="00DF21EF">
            <w:pPr>
              <w:spacing w:after="0" w:line="276" w:lineRule="auto"/>
              <w:jc w:val="both"/>
              <w:textAlignment w:val="baseline"/>
              <w:rPr>
                <w:rFonts w:ascii="OfficinaSansBookC" w:eastAsia="Times New Roman" w:hAnsi="OfficinaSansBookC" w:cs="Times New Roman"/>
                <w:b/>
                <w:bCs/>
                <w:color w:val="000000"/>
                <w:sz w:val="24"/>
                <w:szCs w:val="24"/>
              </w:rPr>
            </w:pPr>
            <w:r>
              <w:rPr>
                <w:rFonts w:ascii="OfficinaSansBookC" w:eastAsia="Times New Roman" w:hAnsi="OfficinaSansBookC" w:cs="Times New Roman"/>
                <w:sz w:val="24"/>
                <w:szCs w:val="24"/>
              </w:rPr>
              <w:lastRenderedPageBreak/>
              <w:t>д</w:t>
            </w:r>
            <w:r w:rsidR="00DF21EF" w:rsidRPr="00C403DC">
              <w:rPr>
                <w:rFonts w:ascii="OfficinaSansBookC" w:eastAsia="Times New Roman" w:hAnsi="OfficinaSansBookC" w:cs="Times New Roman"/>
                <w:b/>
                <w:bCs/>
                <w:sz w:val="24"/>
                <w:szCs w:val="24"/>
              </w:rPr>
              <w:t>) </w:t>
            </w:r>
            <w:r w:rsidR="00DF21EF" w:rsidRPr="00CC4E8C">
              <w:rPr>
                <w:rFonts w:ascii="OfficinaSansBookC" w:eastAsia="Times New Roman" w:hAnsi="OfficinaSansBookC" w:cs="Times New Roman"/>
                <w:b/>
                <w:bCs/>
                <w:color w:val="000000"/>
                <w:sz w:val="24"/>
                <w:szCs w:val="24"/>
              </w:rPr>
              <w:t>принятие себя и других людей:</w:t>
            </w:r>
          </w:p>
          <w:p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6270" w:type="dxa"/>
          </w:tcPr>
          <w:p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44BD3" w:rsidTr="00C403DC">
        <w:trPr>
          <w:trHeight w:val="841"/>
        </w:trPr>
        <w:tc>
          <w:tcPr>
            <w:tcW w:w="2295" w:type="dxa"/>
          </w:tcPr>
          <w:p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DF21EF" w:rsidRPr="00CC4E8C" w:rsidRDefault="00DF21EF" w:rsidP="00DF21EF">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t>В областиэкологического воспитания:</w:t>
            </w:r>
          </w:p>
          <w:p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21EF" w:rsidRPr="00CC4E8C" w:rsidRDefault="00DF21EF" w:rsidP="00DF21EF">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p>
          <w:p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расширение опыта деятельности экологической направленности;</w:t>
            </w:r>
          </w:p>
          <w:p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403DC">
              <w:rPr>
                <w:rFonts w:ascii="OfficinaSansBookC" w:hAnsi="OfficinaSansBookC" w:cs="Times New Roman"/>
                <w:color w:val="000000"/>
                <w:sz w:val="24"/>
                <w:szCs w:val="24"/>
                <w:lang w:eastAsia="en-US"/>
              </w:rPr>
              <w:t>- овладение навыками учебно-исследовательской, проектной и социальной деятельности</w:t>
            </w:r>
          </w:p>
        </w:tc>
        <w:tc>
          <w:tcPr>
            <w:tcW w:w="6270" w:type="dxa"/>
          </w:tcPr>
          <w:p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F7465F" w:rsidRDefault="00F7465F">
      <w:pPr>
        <w:spacing w:after="0" w:line="240" w:lineRule="auto"/>
        <w:ind w:firstLine="709"/>
        <w:jc w:val="both"/>
        <w:rPr>
          <w:rFonts w:ascii="Times New Roman" w:eastAsia="Times New Roman" w:hAnsi="Times New Roman" w:cs="Times New Roman"/>
          <w:sz w:val="24"/>
          <w:szCs w:val="24"/>
        </w:rPr>
      </w:pPr>
    </w:p>
    <w:p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rsidR="00F7465F" w:rsidRPr="00444BD3" w:rsidRDefault="00C8039F" w:rsidP="00444BD3">
      <w:pPr>
        <w:pStyle w:val="1"/>
        <w:rPr>
          <w:rFonts w:ascii="OfficinaSansBookC" w:hAnsi="OfficinaSansBookC"/>
          <w:sz w:val="28"/>
          <w:szCs w:val="28"/>
        </w:rPr>
      </w:pPr>
      <w:bookmarkStart w:id="2" w:name="_Toc129703255"/>
      <w:r w:rsidRPr="00444BD3">
        <w:rPr>
          <w:rFonts w:ascii="OfficinaSansBookC" w:hAnsi="OfficinaSansBookC"/>
          <w:sz w:val="28"/>
          <w:szCs w:val="28"/>
        </w:rPr>
        <w:lastRenderedPageBreak/>
        <w:t>2. СТРУКТУРА И СОДЕРЖАНИЕ ОБЩЕОБРАЗОВАТЕЛЬНОЙ ДИСЦИПЛИНЫ</w:t>
      </w:r>
      <w:bookmarkEnd w:id="2"/>
    </w:p>
    <w:p w:rsidR="00F7465F" w:rsidRPr="00444BD3" w:rsidRDefault="00C8039F">
      <w:pPr>
        <w:spacing w:after="240" w:line="240" w:lineRule="auto"/>
        <w:ind w:firstLine="426"/>
        <w:jc w:val="center"/>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35"/>
        <w:gridCol w:w="2580"/>
      </w:tblGrid>
      <w:tr w:rsidR="00F7465F" w:rsidRPr="00444BD3">
        <w:trPr>
          <w:trHeight w:val="490"/>
        </w:trPr>
        <w:tc>
          <w:tcPr>
            <w:tcW w:w="7335" w:type="dxa"/>
            <w:vAlign w:val="center"/>
          </w:tcPr>
          <w:p w:rsidR="00F7465F" w:rsidRPr="00444BD3" w:rsidRDefault="00C8039F">
            <w:pPr>
              <w:spacing w:after="20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Вид учебной работы</w:t>
            </w:r>
          </w:p>
        </w:tc>
        <w:tc>
          <w:tcPr>
            <w:tcW w:w="2580" w:type="dxa"/>
            <w:vAlign w:val="center"/>
          </w:tcPr>
          <w:p w:rsidR="00F7465F" w:rsidRPr="00444BD3" w:rsidRDefault="00C8039F" w:rsidP="00444BD3">
            <w:pPr>
              <w:spacing w:after="20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в часах</w:t>
            </w:r>
          </w:p>
        </w:tc>
      </w:tr>
      <w:tr w:rsidR="00F7465F" w:rsidRPr="00444BD3">
        <w:trPr>
          <w:trHeight w:val="490"/>
        </w:trPr>
        <w:tc>
          <w:tcPr>
            <w:tcW w:w="7335" w:type="dxa"/>
            <w:vAlign w:val="center"/>
          </w:tcPr>
          <w:p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образовательной программы дисциплины</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trPr>
          <w:trHeight w:val="490"/>
        </w:trPr>
        <w:tc>
          <w:tcPr>
            <w:tcW w:w="7335" w:type="dxa"/>
            <w:vAlign w:val="center"/>
          </w:tcPr>
          <w:p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 т.ч.</w:t>
            </w:r>
          </w:p>
        </w:tc>
        <w:tc>
          <w:tcPr>
            <w:tcW w:w="2580" w:type="dxa"/>
            <w:vAlign w:val="center"/>
          </w:tcPr>
          <w:p w:rsidR="00F7465F" w:rsidRPr="00444BD3" w:rsidRDefault="00F7465F" w:rsidP="00444BD3">
            <w:pPr>
              <w:spacing w:after="0" w:line="276" w:lineRule="auto"/>
              <w:jc w:val="center"/>
              <w:rPr>
                <w:rFonts w:ascii="OfficinaSansBookC" w:eastAsia="Times New Roman" w:hAnsi="OfficinaSansBookC" w:cs="Times New Roman"/>
                <w:sz w:val="24"/>
                <w:szCs w:val="24"/>
              </w:rPr>
            </w:pPr>
          </w:p>
        </w:tc>
      </w:tr>
      <w:tr w:rsidR="00F7465F" w:rsidRPr="00444BD3">
        <w:trPr>
          <w:trHeight w:val="490"/>
        </w:trPr>
        <w:tc>
          <w:tcPr>
            <w:tcW w:w="7335" w:type="dxa"/>
            <w:vAlign w:val="center"/>
          </w:tcPr>
          <w:p w:rsidR="00F7465F" w:rsidRPr="00444BD3" w:rsidRDefault="00C8039F">
            <w:pPr>
              <w:tabs>
                <w:tab w:val="left" w:pos="360"/>
              </w:tabs>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Основное содержание</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trPr>
          <w:trHeight w:val="336"/>
        </w:trPr>
        <w:tc>
          <w:tcPr>
            <w:tcW w:w="9915" w:type="dxa"/>
            <w:gridSpan w:val="2"/>
            <w:vAlign w:val="center"/>
          </w:tcPr>
          <w:p w:rsidR="00F7465F" w:rsidRPr="00444BD3" w:rsidRDefault="00C8039F" w:rsidP="00444BD3">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в т. ч.:</w:t>
            </w:r>
          </w:p>
        </w:tc>
      </w:tr>
      <w:tr w:rsidR="00F7465F" w:rsidRPr="00444BD3">
        <w:trPr>
          <w:trHeight w:val="490"/>
        </w:trPr>
        <w:tc>
          <w:tcPr>
            <w:tcW w:w="7335" w:type="dxa"/>
            <w:vAlign w:val="center"/>
          </w:tcPr>
          <w:p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теоретическое обучение</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40</w:t>
            </w:r>
          </w:p>
        </w:tc>
      </w:tr>
      <w:tr w:rsidR="00F7465F" w:rsidRPr="00444BD3">
        <w:trPr>
          <w:trHeight w:val="490"/>
        </w:trPr>
        <w:tc>
          <w:tcPr>
            <w:tcW w:w="7335" w:type="dxa"/>
            <w:vAlign w:val="center"/>
          </w:tcPr>
          <w:p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trPr>
          <w:trHeight w:val="490"/>
        </w:trPr>
        <w:tc>
          <w:tcPr>
            <w:tcW w:w="7335" w:type="dxa"/>
            <w:vAlign w:val="center"/>
          </w:tcPr>
          <w:p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практические занятия</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20</w:t>
            </w:r>
          </w:p>
        </w:tc>
      </w:tr>
      <w:tr w:rsidR="00F7465F" w:rsidRPr="00444BD3">
        <w:trPr>
          <w:trHeight w:val="490"/>
        </w:trPr>
        <w:tc>
          <w:tcPr>
            <w:tcW w:w="7335" w:type="dxa"/>
            <w:vAlign w:val="center"/>
          </w:tcPr>
          <w:p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8</w:t>
            </w:r>
          </w:p>
        </w:tc>
      </w:tr>
      <w:tr w:rsidR="00F7465F" w:rsidRPr="00444BD3">
        <w:trPr>
          <w:trHeight w:val="490"/>
        </w:trPr>
        <w:tc>
          <w:tcPr>
            <w:tcW w:w="7335" w:type="dxa"/>
            <w:vAlign w:val="center"/>
          </w:tcPr>
          <w:p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лабораторные занятия</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w:t>
            </w:r>
          </w:p>
        </w:tc>
      </w:tr>
      <w:tr w:rsidR="00F7465F" w:rsidRPr="00444BD3">
        <w:trPr>
          <w:trHeight w:val="490"/>
        </w:trPr>
        <w:tc>
          <w:tcPr>
            <w:tcW w:w="7335" w:type="dxa"/>
            <w:vAlign w:val="center"/>
          </w:tcPr>
          <w:p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trPr>
          <w:trHeight w:val="331"/>
        </w:trPr>
        <w:tc>
          <w:tcPr>
            <w:tcW w:w="7335" w:type="dxa"/>
            <w:vAlign w:val="center"/>
          </w:tcPr>
          <w:p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Контрольная работа</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6</w:t>
            </w:r>
          </w:p>
        </w:tc>
      </w:tr>
      <w:tr w:rsidR="00F7465F" w:rsidRPr="00444BD3">
        <w:trPr>
          <w:trHeight w:val="331"/>
        </w:trPr>
        <w:tc>
          <w:tcPr>
            <w:tcW w:w="7335" w:type="dxa"/>
            <w:vAlign w:val="center"/>
          </w:tcPr>
          <w:p w:rsidR="00F7465F" w:rsidRPr="00444BD3" w:rsidRDefault="00C8039F">
            <w:pPr>
              <w:spacing w:after="0" w:line="276" w:lineRule="auto"/>
              <w:rPr>
                <w:rFonts w:ascii="OfficinaSansBookC" w:eastAsia="Times New Roman" w:hAnsi="OfficinaSansBookC" w:cs="Times New Roman"/>
                <w:i/>
                <w:sz w:val="24"/>
                <w:szCs w:val="24"/>
              </w:rPr>
            </w:pPr>
            <w:r w:rsidRPr="00444BD3">
              <w:rPr>
                <w:rFonts w:ascii="OfficinaSansBookC" w:eastAsia="Times New Roman" w:hAnsi="OfficinaSansBookC" w:cs="Times New Roman"/>
                <w:b/>
                <w:sz w:val="24"/>
                <w:szCs w:val="24"/>
              </w:rPr>
              <w:t>Промежуточная аттестация (зачет)</w:t>
            </w:r>
          </w:p>
        </w:tc>
        <w:tc>
          <w:tcPr>
            <w:tcW w:w="2580" w:type="dxa"/>
            <w:vAlign w:val="center"/>
          </w:tcPr>
          <w:p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w:t>
            </w:r>
          </w:p>
        </w:tc>
      </w:tr>
    </w:tbl>
    <w:p w:rsidR="00F7465F" w:rsidRDefault="00F7465F">
      <w:pPr>
        <w:spacing w:after="240" w:line="240" w:lineRule="auto"/>
        <w:rPr>
          <w:rFonts w:ascii="Times New Roman" w:eastAsia="Times New Roman" w:hAnsi="Times New Roman" w:cs="Times New Roman"/>
          <w:b/>
          <w:sz w:val="28"/>
          <w:szCs w:val="28"/>
        </w:rPr>
      </w:pPr>
    </w:p>
    <w:p w:rsidR="00F7465F" w:rsidRDefault="00F7465F">
      <w:pPr>
        <w:spacing w:after="120" w:line="276" w:lineRule="auto"/>
        <w:rPr>
          <w:rFonts w:ascii="Times New Roman" w:eastAsia="Times New Roman" w:hAnsi="Times New Roman" w:cs="Times New Roman"/>
          <w:b/>
          <w:i/>
          <w:sz w:val="28"/>
          <w:szCs w:val="28"/>
        </w:rPr>
      </w:pPr>
    </w:p>
    <w:p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10660"/>
        <w:gridCol w:w="992"/>
        <w:gridCol w:w="1843"/>
      </w:tblGrid>
      <w:tr w:rsidR="00F7465F">
        <w:trPr>
          <w:trHeight w:val="1045"/>
        </w:trPr>
        <w:tc>
          <w:tcPr>
            <w:tcW w:w="1951"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Наименование разделов и тем</w:t>
            </w: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trPr>
          <w:trHeight w:val="20"/>
        </w:trPr>
        <w:tc>
          <w:tcPr>
            <w:tcW w:w="1951"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3</w:t>
            </w:r>
          </w:p>
        </w:tc>
        <w:tc>
          <w:tcPr>
            <w:tcW w:w="1843"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r>
      <w:tr w:rsidR="00F7465F">
        <w:trPr>
          <w:trHeight w:val="2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tcPr>
          <w:p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i/>
                <w:sz w:val="24"/>
                <w:szCs w:val="24"/>
              </w:rPr>
            </w:pPr>
            <w:r w:rsidRPr="008904D8">
              <w:rPr>
                <w:rFonts w:ascii="OfficinaSansBookC" w:eastAsia="Times New Roman" w:hAnsi="OfficinaSansBookC" w:cs="Times New Roman"/>
                <w:b/>
                <w:sz w:val="24"/>
                <w:szCs w:val="24"/>
              </w:rPr>
              <w:t>Биология как наука. Общая характеристика жизни</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2</w:t>
            </w: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shd w:val="clear" w:color="auto" w:fill="auto"/>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Структурно-функциональная организация клеток</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Приобретение опыта применения техники микроскопирования при выполнении лабораторных работ:</w:t>
            </w:r>
          </w:p>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Лабораторная </w:t>
            </w:r>
          </w:p>
          <w:p w:rsidR="00F7465F" w:rsidRPr="008904D8" w:rsidRDefault="00C8039F" w:rsidP="003C4EE7">
            <w:pPr>
              <w:numPr>
                <w:ilvl w:val="0"/>
                <w:numId w:val="4"/>
              </w:num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1.3. </w:t>
            </w:r>
            <w:r w:rsidRPr="008904D8">
              <w:rPr>
                <w:rFonts w:ascii="OfficinaSansBookC" w:eastAsia="Times New Roman" w:hAnsi="OfficinaSansBookC" w:cs="Times New Roman"/>
                <w:b/>
                <w:sz w:val="24"/>
                <w:szCs w:val="24"/>
              </w:rPr>
              <w:lastRenderedPageBreak/>
              <w:t>Структурно-функциональные факторы наследственности</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1.4</w:t>
            </w:r>
            <w:r w:rsidRPr="008904D8">
              <w:rPr>
                <w:rFonts w:ascii="OfficinaSansBookC" w:eastAsia="Times New Roman" w:hAnsi="OfficinaSansBookC" w:cs="Times New Roman"/>
                <w:sz w:val="24"/>
                <w:szCs w:val="24"/>
              </w:rPr>
              <w:t>.</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Обмен веществ и превращение энергии в клетке</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Pr>
                <w:rFonts w:ascii="OfficinaSansBookC" w:eastAsia="Times New Roman" w:hAnsi="OfficinaSansBookC" w:cs="Times New Roman"/>
                <w:sz w:val="24"/>
                <w:szCs w:val="24"/>
              </w:rPr>
              <w:t>з</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1.5. Жизненный цикл клетки. Митоз. Мейоз</w:t>
            </w:r>
          </w:p>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color w:val="FF0000"/>
                <w:sz w:val="24"/>
                <w:szCs w:val="24"/>
              </w:rPr>
            </w:pPr>
            <w:r w:rsidRPr="008904D8">
              <w:rPr>
                <w:rFonts w:ascii="OfficinaSansBookC" w:eastAsia="Times New Roman" w:hAnsi="OfficinaSansBookC" w:cs="Times New Roman"/>
                <w:sz w:val="24"/>
                <w:szCs w:val="24"/>
              </w:rPr>
              <w:t>Молекулярный уровень организации живого</w:t>
            </w:r>
          </w:p>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green"/>
              </w:rPr>
            </w:pP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20</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2.1.Строение организма</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Формы размножения организмов</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2.3</w:t>
            </w:r>
            <w:r w:rsidRPr="008904D8">
              <w:rPr>
                <w:rFonts w:ascii="OfficinaSansBookC" w:eastAsia="Times New Roman" w:hAnsi="OfficinaSansBookC" w:cs="Times New Roman"/>
                <w:sz w:val="24"/>
                <w:szCs w:val="24"/>
              </w:rPr>
              <w:t>.</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lastRenderedPageBreak/>
              <w:t>Онтогенез растений, животных и человека</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2.4. Закономерности наследования</w:t>
            </w:r>
          </w:p>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2.5. Сцепленное наследование признаков</w:t>
            </w:r>
          </w:p>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2.6. Закономерности изменчивости</w:t>
            </w:r>
          </w:p>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Контрольная </w:t>
            </w:r>
            <w:r w:rsidRPr="008904D8">
              <w:rPr>
                <w:rFonts w:ascii="OfficinaSansBookC" w:eastAsia="Times New Roman" w:hAnsi="OfficinaSansBookC" w:cs="Times New Roman"/>
                <w:b/>
                <w:sz w:val="24"/>
                <w:szCs w:val="24"/>
              </w:rPr>
              <w:lastRenderedPageBreak/>
              <w:t>работа</w:t>
            </w: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Строение и функции организма</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Раздел 3. Теория эволюции</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3.1. История эволюционного учения. Микроэволюция</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rsidR="008904D8" w:rsidRPr="008904D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3.2. Макроэволюция. Возникновение и развитие жизни на Земле</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3.3. Происхождениечеловека – антропогенез</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Человеческие расы и их единство. Время и пути расселения человека по планете.Приспособленность человека к разным условиям среды</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4.1. Экологические факторы и среды жизни </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highlight w:val="green"/>
              </w:rPr>
            </w:pPr>
            <w:r w:rsidRPr="008904D8">
              <w:rPr>
                <w:rFonts w:ascii="OfficinaSansBookC" w:eastAsia="Times New Roman" w:hAnsi="OfficinaSansBookC" w:cs="Times New Roman"/>
                <w:b/>
                <w:sz w:val="24"/>
                <w:szCs w:val="24"/>
              </w:rPr>
              <w:t xml:space="preserve">Тема 4.2. </w:t>
            </w:r>
            <w:r w:rsidRPr="008904D8">
              <w:rPr>
                <w:rFonts w:ascii="OfficinaSansBookC" w:eastAsia="Times New Roman" w:hAnsi="OfficinaSansBookC" w:cs="Times New Roman"/>
                <w:b/>
                <w:sz w:val="24"/>
                <w:szCs w:val="24"/>
              </w:rPr>
              <w:lastRenderedPageBreak/>
              <w:t xml:space="preserve">Популяция, сообщества, экосистемы </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4.3. Биосфера -    глобальная экологическая система</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        ОК - 7</w:t>
            </w: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4.4. Влияние антропогенных факторов на биосферу</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4.5. </w:t>
            </w:r>
            <w:r w:rsidRPr="008904D8">
              <w:rPr>
                <w:rFonts w:ascii="OfficinaSansBookC" w:eastAsia="Times New Roman" w:hAnsi="OfficinaSansBookC" w:cs="Times New Roman"/>
                <w:b/>
                <w:sz w:val="24"/>
                <w:szCs w:val="24"/>
              </w:rPr>
              <w:lastRenderedPageBreak/>
              <w:t>Влияние социально-экологических факторов на здоровье человека</w:t>
            </w: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на выбор:</w:t>
            </w:r>
          </w:p>
          <w:p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«Умственная работоспособность»</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«Влияние абиотических факторов на человека (низкие и высокие температуры)»</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лабораторного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Pr>
                <w:rFonts w:ascii="OfficinaSansBookC" w:eastAsia="Times New Roman" w:hAnsi="OfficinaSansBookC" w:cs="Times New Roman"/>
                <w:sz w:val="24"/>
                <w:szCs w:val="24"/>
              </w:rPr>
              <w:t>.</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Теоретические аспекты экологии</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8</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5.1. Биотехнологии в жизни каждого</w:t>
            </w: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Кейсы на анализ информации о научных достижениях в области генетических технологий, клеточной </w:t>
            </w:r>
            <w:r w:rsidRPr="008904D8">
              <w:rPr>
                <w:rFonts w:ascii="OfficinaSansBookC" w:eastAsia="Times New Roman" w:hAnsi="OfficinaSansBookC" w:cs="Times New Roman"/>
                <w:sz w:val="24"/>
                <w:szCs w:val="24"/>
              </w:rPr>
              <w:lastRenderedPageBreak/>
              <w:t>инженерии, пищевых биотехнологий. Защита кейса: представление результатов решения кейсов (выступление с презентацией)</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Тема 5.1 обязательна для изучения студентами всех профессий/специальностей</w:t>
            </w:r>
          </w:p>
        </w:tc>
        <w:tc>
          <w:tcPr>
            <w:tcW w:w="992"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 (для укрупненных групп профессий/специальностей 07.00.00, 08.00.00, 13.00.00, 14.00.00, 18.00.00, 20.00.00, 21.00.00, 22.00.00, 23.00.00, 24.00.00, 25.00.00, 26.00.00, 29.00.00, 38.00.00, 43.00.00, 46.00.00, 53.00.00, 54.00.00 (кроме 54.02.07)</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w:t>
            </w: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промышленной биотехнологий (по группам)</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35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5.2.2. Социально-этические аспекты биотехнологий</w:t>
            </w: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об этических аспектах развития биотехнологий (по группам)</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5.2.3. Биотехнологии и технические системы (для укрупненных групп профессий/специальностей 05.00.00, 09.00.00, 10.00.00, 11.00.00, 12.00.00, 15.00.00, 27.00.00)</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40"/>
        </w:trPr>
        <w:tc>
          <w:tcPr>
            <w:tcW w:w="1951"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5.2.3. Биотехнологии и технические системы</w:t>
            </w: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биотехнологий с применением технических систем (биоинженерия, биоинформатика,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биотехнологий с применением технических систем (по группам)</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trPr>
          <w:trHeight w:val="240"/>
        </w:trPr>
        <w:tc>
          <w:tcPr>
            <w:tcW w:w="1951"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Промежуточная аттестация по дисциплине</w:t>
            </w:r>
          </w:p>
        </w:tc>
        <w:tc>
          <w:tcPr>
            <w:tcW w:w="10660" w:type="dxa"/>
            <w:vAlign w:val="cente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зачет</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trPr>
          <w:trHeight w:val="240"/>
        </w:trPr>
        <w:tc>
          <w:tcPr>
            <w:tcW w:w="12611" w:type="dxa"/>
            <w:gridSpan w:val="2"/>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Всего:</w:t>
            </w:r>
          </w:p>
        </w:tc>
        <w:tc>
          <w:tcPr>
            <w:tcW w:w="992"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F7465F" w:rsidRDefault="00F7465F">
      <w:pPr>
        <w:spacing w:after="200" w:line="276" w:lineRule="auto"/>
        <w:jc w:val="both"/>
        <w:rPr>
          <w:rFonts w:ascii="Times New Roman" w:eastAsia="Times New Roman" w:hAnsi="Times New Roman" w:cs="Times New Roman"/>
          <w:sz w:val="24"/>
          <w:szCs w:val="24"/>
        </w:rPr>
      </w:pPr>
    </w:p>
    <w:p w:rsidR="00F7465F" w:rsidRDefault="00F7465F">
      <w:pPr>
        <w:spacing w:after="200" w:line="276" w:lineRule="auto"/>
        <w:jc w:val="center"/>
        <w:rPr>
          <w:rFonts w:ascii="Times New Roman" w:eastAsia="Times New Roman" w:hAnsi="Times New Roman" w:cs="Times New Roman"/>
          <w:b/>
          <w:sz w:val="28"/>
          <w:szCs w:val="28"/>
        </w:rPr>
      </w:pPr>
    </w:p>
    <w:p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rsidR="00F7465F" w:rsidRPr="0015228A" w:rsidRDefault="00C8039F" w:rsidP="0015228A">
      <w:pPr>
        <w:pStyle w:val="1"/>
        <w:rPr>
          <w:rFonts w:ascii="OfficinaSansBookC" w:hAnsi="OfficinaSansBookC"/>
          <w:sz w:val="28"/>
          <w:szCs w:val="28"/>
        </w:rPr>
      </w:pPr>
      <w:bookmarkStart w:id="3" w:name="_Toc129703256"/>
      <w:r w:rsidRPr="0015228A">
        <w:rPr>
          <w:rFonts w:ascii="OfficinaSansBookC" w:hAnsi="OfficinaSansBookC"/>
          <w:sz w:val="28"/>
          <w:szCs w:val="28"/>
        </w:rPr>
        <w:lastRenderedPageBreak/>
        <w:t>3. УСЛОВИЯ РЕАЛИЗАЦИИ ПРОГРАММЫ ОБЩЕОБРАЗОВАТЕЛЬНОЙ ДИСЦИПЛИН</w:t>
      </w:r>
      <w:bookmarkEnd w:id="3"/>
    </w:p>
    <w:p w:rsidR="0015228A" w:rsidRDefault="0015228A" w:rsidP="008904D8">
      <w:pPr>
        <w:rPr>
          <w:rFonts w:ascii="OfficinaSansBookC" w:hAnsi="OfficinaSansBookC"/>
          <w:b/>
          <w:bCs/>
          <w:sz w:val="28"/>
          <w:szCs w:val="28"/>
        </w:rPr>
      </w:pPr>
    </w:p>
    <w:p w:rsidR="00F7465F" w:rsidRPr="008904D8" w:rsidRDefault="00C8039F" w:rsidP="008904D8">
      <w:pPr>
        <w:rPr>
          <w:rFonts w:ascii="OfficinaSansBookC" w:hAnsi="OfficinaSansBookC"/>
          <w:b/>
          <w:bCs/>
          <w:sz w:val="28"/>
          <w:szCs w:val="28"/>
        </w:rPr>
      </w:pPr>
      <w:r w:rsidRPr="008904D8">
        <w:rPr>
          <w:rFonts w:ascii="OfficinaSansBookC" w:hAnsi="OfficinaSansBookC"/>
          <w:b/>
          <w:bCs/>
          <w:sz w:val="28"/>
          <w:szCs w:val="28"/>
        </w:rPr>
        <w:t xml:space="preserve">3.1. Для реализации программы дисциплины должны быть предусмотрены следующие специальные помещения: </w:t>
      </w:r>
    </w:p>
    <w:p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Кабинет</w:t>
      </w:r>
      <w:r w:rsidRPr="008904D8">
        <w:rPr>
          <w:rFonts w:ascii="OfficinaSansBookC" w:eastAsia="Times New Roman" w:hAnsi="OfficinaSansBookC" w:cs="Times New Roman"/>
          <w:iCs/>
          <w:sz w:val="28"/>
          <w:szCs w:val="28"/>
        </w:rPr>
        <w:t>«Биологии»,</w:t>
      </w:r>
      <w:r w:rsidRPr="008904D8">
        <w:rPr>
          <w:rFonts w:ascii="OfficinaSansBookC" w:eastAsia="Times New Roman" w:hAnsi="OfficinaSansBookC" w:cs="Times New Roman"/>
          <w:sz w:val="28"/>
          <w:szCs w:val="28"/>
        </w:rPr>
        <w:t xml:space="preserve"> оснащенный оборудованием: мебель, доска, мел, наглядные пособия (комплекты учебных таблиц, плакатов)</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техническими средствами обучения: компьютер с устройствами воспроизведения звука, принтер, мультимед</w:t>
      </w:r>
      <w:r w:rsidR="003C4EE7">
        <w:rPr>
          <w:rFonts w:ascii="OfficinaSansBookC" w:eastAsia="Times New Roman" w:hAnsi="OfficinaSansBookC" w:cs="Times New Roman"/>
          <w:sz w:val="28"/>
          <w:szCs w:val="28"/>
        </w:rPr>
        <w:t xml:space="preserve">ийный </w:t>
      </w:r>
      <w:r w:rsidRPr="008904D8">
        <w:rPr>
          <w:rFonts w:ascii="OfficinaSansBookC" w:eastAsia="Times New Roman" w:hAnsi="OfficinaSansBookC" w:cs="Times New Roman"/>
          <w:sz w:val="28"/>
          <w:szCs w:val="28"/>
        </w:rPr>
        <w:t>проектор с экраном, указка-презентер для презентаций.</w:t>
      </w:r>
    </w:p>
    <w:p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Лаборатория,оснащенная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F7465F" w:rsidRPr="008904D8" w:rsidRDefault="00F7465F">
      <w:pPr>
        <w:spacing w:after="0" w:line="276" w:lineRule="auto"/>
        <w:jc w:val="both"/>
        <w:rPr>
          <w:rFonts w:ascii="OfficinaSansBookC" w:eastAsia="Times New Roman" w:hAnsi="OfficinaSansBookC" w:cs="Times New Roman"/>
          <w:sz w:val="28"/>
          <w:szCs w:val="28"/>
        </w:rPr>
      </w:pPr>
    </w:p>
    <w:p w:rsidR="00F7465F" w:rsidRPr="008904D8" w:rsidRDefault="00C8039F">
      <w:pPr>
        <w:spacing w:after="0" w:line="276" w:lineRule="auto"/>
        <w:ind w:firstLine="709"/>
        <w:jc w:val="both"/>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t>3.2. Информационное обеспечение реализации программы</w:t>
      </w:r>
    </w:p>
    <w:p w:rsidR="0015228A" w:rsidRDefault="0015228A" w:rsidP="0015228A">
      <w:pPr>
        <w:suppressAutoHyphens/>
        <w:spacing w:after="0" w:line="276" w:lineRule="auto"/>
        <w:ind w:firstLine="709"/>
        <w:jc w:val="both"/>
        <w:rPr>
          <w:rFonts w:ascii="OfficinaSansBookC" w:eastAsia="Times New Roman" w:hAnsi="OfficinaSansBookC" w:cs="Times New Roman"/>
          <w:sz w:val="28"/>
          <w:szCs w:val="28"/>
        </w:rPr>
      </w:pPr>
      <w:bookmarkStart w:id="4" w:name="_Hlk120782426"/>
      <w:r w:rsidRPr="003606C9">
        <w:rPr>
          <w:rFonts w:ascii="OfficinaSansBookC" w:eastAsia="Times New Roman" w:hAnsi="OfficinaSansBookC" w:cs="Times New Roman"/>
          <w:bCs/>
          <w:sz w:val="28"/>
          <w:szCs w:val="28"/>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15228A" w:rsidRPr="0087665A" w:rsidRDefault="0015228A" w:rsidP="0015228A">
      <w:pPr>
        <w:spacing w:after="0" w:line="276" w:lineRule="auto"/>
        <w:ind w:firstLine="709"/>
        <w:jc w:val="both"/>
        <w:rPr>
          <w:rFonts w:ascii="OfficinaSansBookC" w:eastAsia="Times New Roman" w:hAnsi="OfficinaSansBookC" w:cs="Times New Roman"/>
          <w:sz w:val="28"/>
          <w:szCs w:val="28"/>
        </w:rPr>
      </w:pPr>
      <w:bookmarkStart w:id="5" w:name="_Hlk120781305"/>
      <w:bookmarkStart w:id="6" w:name="_Hlk120780419"/>
      <w:bookmarkStart w:id="7" w:name="_Hlk120781324"/>
      <w:bookmarkStart w:id="8"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5"/>
      <w:r>
        <w:rPr>
          <w:rFonts w:ascii="OfficinaSansBookC" w:eastAsia="Times New Roman" w:hAnsi="OfficinaSansBookC" w:cs="Times New Roman"/>
          <w:sz w:val="28"/>
          <w:szCs w:val="28"/>
        </w:rPr>
        <w:t xml:space="preserve"> дисциплины</w:t>
      </w:r>
      <w:bookmarkEnd w:id="6"/>
      <w:bookmarkEnd w:id="7"/>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4"/>
      <w:bookmarkEnd w:id="8"/>
      <w:r>
        <w:rPr>
          <w:rFonts w:ascii="OfficinaSansBookC" w:eastAsia="Times New Roman" w:hAnsi="OfficinaSansBookC" w:cs="Times New Roman"/>
          <w:sz w:val="28"/>
          <w:szCs w:val="28"/>
        </w:rPr>
        <w:t>.</w:t>
      </w:r>
    </w:p>
    <w:p w:rsidR="00F7465F" w:rsidRPr="008904D8" w:rsidRDefault="00F7465F">
      <w:pPr>
        <w:spacing w:after="0" w:line="276" w:lineRule="auto"/>
        <w:ind w:firstLine="709"/>
        <w:jc w:val="both"/>
        <w:rPr>
          <w:rFonts w:ascii="OfficinaSansBookC" w:eastAsia="Times New Roman" w:hAnsi="OfficinaSansBookC" w:cs="Times New Roman"/>
          <w:sz w:val="28"/>
          <w:szCs w:val="28"/>
        </w:rPr>
      </w:pPr>
    </w:p>
    <w:p w:rsidR="00F7465F" w:rsidRPr="008904D8" w:rsidRDefault="00F7465F">
      <w:pPr>
        <w:spacing w:after="0" w:line="276" w:lineRule="auto"/>
        <w:ind w:firstLine="709"/>
        <w:jc w:val="both"/>
        <w:rPr>
          <w:rFonts w:ascii="OfficinaSansBookC" w:eastAsia="Times New Roman" w:hAnsi="OfficinaSansBookC" w:cs="Times New Roman"/>
          <w:sz w:val="28"/>
          <w:szCs w:val="28"/>
        </w:rPr>
      </w:pPr>
    </w:p>
    <w:p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rsidR="00F7465F" w:rsidRPr="008904D8" w:rsidRDefault="00C8039F" w:rsidP="008904D8">
      <w:pPr>
        <w:pStyle w:val="1"/>
        <w:spacing w:before="0" w:after="0" w:line="276" w:lineRule="auto"/>
        <w:rPr>
          <w:rFonts w:ascii="OfficinaSansBookC" w:hAnsi="OfficinaSansBookC"/>
          <w:sz w:val="28"/>
          <w:szCs w:val="28"/>
        </w:rPr>
      </w:pPr>
      <w:bookmarkStart w:id="9" w:name="_Toc129703257"/>
      <w:r w:rsidRPr="008904D8">
        <w:rPr>
          <w:rFonts w:ascii="OfficinaSansBookC" w:hAnsi="OfficinaSansBookC"/>
          <w:sz w:val="28"/>
          <w:szCs w:val="28"/>
        </w:rPr>
        <w:lastRenderedPageBreak/>
        <w:t>4. КОНТРОЛЬ И ОЦЕНКА РЕЗУЛЬТАТОВ ОСВОЕНИЯ ОБЩЕОБРАЗОВАТЕЛЬНОЙ ДИСЦИПЛИНЫ</w:t>
      </w:r>
      <w:bookmarkEnd w:id="9"/>
    </w:p>
    <w:p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rsidR="00F7465F" w:rsidRPr="008904D8" w:rsidRDefault="00C8039F">
      <w:pPr>
        <w:pBdr>
          <w:top w:val="nil"/>
          <w:left w:val="nil"/>
          <w:bottom w:val="nil"/>
          <w:right w:val="nil"/>
          <w:between w:val="nil"/>
        </w:pBdr>
        <w:spacing w:after="0" w:line="276" w:lineRule="auto"/>
        <w:ind w:firstLine="720"/>
        <w:jc w:val="both"/>
        <w:rPr>
          <w:rFonts w:ascii="OfficinaSansBookC" w:eastAsia="Times New Roman" w:hAnsi="OfficinaSansBookC" w:cs="Times New Roman"/>
          <w:b/>
          <w:color w:val="000000"/>
          <w:sz w:val="28"/>
          <w:szCs w:val="28"/>
        </w:rPr>
      </w:pPr>
      <w:r w:rsidRPr="008904D8">
        <w:rPr>
          <w:rFonts w:ascii="OfficinaSansBookC" w:eastAsia="Times New Roman" w:hAnsi="OfficinaSansBookC" w:cs="Times New Roman"/>
          <w:b/>
          <w:color w:val="000000"/>
          <w:sz w:val="28"/>
          <w:szCs w:val="28"/>
        </w:rPr>
        <w:t>Контрольи оценка</w:t>
      </w:r>
      <w:r w:rsidRPr="008904D8">
        <w:rPr>
          <w:rFonts w:ascii="OfficinaSansBookC" w:eastAsia="Times New Roman" w:hAnsi="OfficinaSansBookC"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1"/>
        <w:gridCol w:w="3370"/>
        <w:gridCol w:w="4024"/>
      </w:tblGrid>
      <w:tr w:rsidR="00F7465F" w:rsidRPr="008904D8">
        <w:trPr>
          <w:jc w:val="center"/>
        </w:trPr>
        <w:tc>
          <w:tcPr>
            <w:tcW w:w="2251" w:type="dxa"/>
          </w:tcPr>
          <w:p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Общая компетенция</w:t>
            </w:r>
          </w:p>
        </w:tc>
        <w:tc>
          <w:tcPr>
            <w:tcW w:w="3370" w:type="dxa"/>
          </w:tcPr>
          <w:p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Раздел/Тема</w:t>
            </w:r>
          </w:p>
        </w:tc>
        <w:tc>
          <w:tcPr>
            <w:tcW w:w="4024" w:type="dxa"/>
          </w:tcPr>
          <w:p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Тип оценочных мероприятий</w:t>
            </w:r>
          </w:p>
        </w:tc>
      </w:tr>
      <w:tr w:rsidR="00F7465F" w:rsidRPr="008904D8">
        <w:trPr>
          <w:jc w:val="center"/>
        </w:trPr>
        <w:tc>
          <w:tcPr>
            <w:tcW w:w="2251" w:type="dxa"/>
          </w:tcPr>
          <w:p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4024" w:type="dxa"/>
          </w:tcPr>
          <w:p w:rsidR="00F7465F" w:rsidRPr="008904D8" w:rsidRDefault="00C8039F">
            <w:pPr>
              <w:ind w:left="57" w:right="57"/>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Контрольная работа </w:t>
            </w:r>
            <w:r w:rsidR="0015228A">
              <w:rPr>
                <w:rFonts w:ascii="OfficinaSansBookC" w:eastAsia="Times New Roman" w:hAnsi="OfficinaSansBookC" w:cs="Times New Roman"/>
                <w:sz w:val="24"/>
                <w:szCs w:val="24"/>
              </w:rPr>
              <w:t>«</w:t>
            </w:r>
            <w:r w:rsidRPr="008904D8">
              <w:rPr>
                <w:rFonts w:ascii="OfficinaSansBookC" w:eastAsia="Times New Roman" w:hAnsi="OfficinaSansBookC" w:cs="Times New Roman"/>
                <w:sz w:val="24"/>
                <w:szCs w:val="24"/>
              </w:rPr>
              <w:t>Молекулярный уровень организации живого</w:t>
            </w:r>
            <w:r w:rsidR="0015228A">
              <w:rPr>
                <w:rFonts w:ascii="OfficinaSansBookC" w:eastAsia="Times New Roman" w:hAnsi="OfficinaSansBookC" w:cs="Times New Roman"/>
                <w:sz w:val="24"/>
                <w:szCs w:val="24"/>
              </w:rPr>
              <w:t>»</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Биология как наука. Общая характеристика жизни</w:t>
            </w:r>
          </w:p>
        </w:tc>
        <w:tc>
          <w:tcPr>
            <w:tcW w:w="4024"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описанием методов микроскопирования с их достоинствами и недостатками.</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«Вклад ученых в развитие биологии»</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по вопросам лекции</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и защита лабораторных работ:</w:t>
            </w:r>
          </w:p>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клетки (растения, животные, грибы) и клеточные включения (крахмал, каротиноиды, хлоропласты, хромопласты)»</w:t>
            </w:r>
          </w:p>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8904D8">
        <w:trPr>
          <w:jc w:val="center"/>
        </w:trPr>
        <w:tc>
          <w:tcPr>
            <w:tcW w:w="2251" w:type="dxa"/>
            <w:tcMar>
              <w:top w:w="40" w:type="dxa"/>
              <w:left w:w="40" w:type="dxa"/>
              <w:bottom w:w="40" w:type="dxa"/>
              <w:right w:w="40" w:type="dxa"/>
            </w:tcMar>
          </w:tcPr>
          <w:p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Обмен веществ и превращение энергии в клетке</w:t>
            </w:r>
          </w:p>
        </w:tc>
        <w:tc>
          <w:tcPr>
            <w:tcW w:w="4024"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Жизненный цикл клетки. Митоз. Мейоз</w:t>
            </w:r>
          </w:p>
        </w:tc>
        <w:tc>
          <w:tcPr>
            <w:tcW w:w="4024"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Обсуждение по вопросам лекции</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жизненного цикла</w:t>
            </w:r>
          </w:p>
        </w:tc>
      </w:tr>
      <w:tr w:rsidR="00F7465F" w:rsidRPr="008904D8">
        <w:trPr>
          <w:jc w:val="center"/>
        </w:trPr>
        <w:tc>
          <w:tcPr>
            <w:tcW w:w="2251" w:type="dxa"/>
            <w:tcMar>
              <w:top w:w="40" w:type="dxa"/>
              <w:left w:w="40" w:type="dxa"/>
              <w:bottom w:w="40" w:type="dxa"/>
              <w:right w:w="40" w:type="dxa"/>
            </w:tcMar>
          </w:tcPr>
          <w:p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4024"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highlight w:val="white"/>
              </w:rPr>
              <w:t>Контрольная работа “С</w:t>
            </w:r>
            <w:r w:rsidRPr="008904D8">
              <w:rPr>
                <w:rFonts w:ascii="OfficinaSansBookC" w:eastAsia="Times New Roman" w:hAnsi="OfficinaSansBookC" w:cs="Times New Roman"/>
                <w:sz w:val="24"/>
                <w:szCs w:val="24"/>
              </w:rPr>
              <w:t>троение и функции организма”</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Строение организма</w:t>
            </w:r>
          </w:p>
        </w:tc>
        <w:tc>
          <w:tcPr>
            <w:tcW w:w="4024"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Формы размножения организмов</w:t>
            </w:r>
          </w:p>
        </w:tc>
        <w:tc>
          <w:tcPr>
            <w:tcW w:w="4024"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shd w:val="clear" w:color="auto" w:fill="auto"/>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с характеристикой этапов онтогенеза отдельной группой животных и человека по микрогруппам</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Тест/опрос</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Закономерности наследования</w:t>
            </w:r>
          </w:p>
        </w:tc>
        <w:tc>
          <w:tcPr>
            <w:tcW w:w="4024"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 по вопросам лекции</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Сцепленное наследование признаков</w:t>
            </w:r>
          </w:p>
        </w:tc>
        <w:tc>
          <w:tcPr>
            <w:tcW w:w="4024" w:type="dxa"/>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rsidR="00F7465F" w:rsidRPr="008904D8" w:rsidRDefault="00C8039F">
            <w:pPr>
              <w:widowControl w:val="0"/>
              <w:pBdr>
                <w:top w:val="nil"/>
                <w:left w:val="nil"/>
                <w:bottom w:val="nil"/>
                <w:right w:val="nil"/>
                <w:between w:val="nil"/>
              </w:pBdr>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изменчивости</w:t>
            </w:r>
          </w:p>
        </w:tc>
        <w:tc>
          <w:tcPr>
            <w:tcW w:w="4024" w:type="dxa"/>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8904D8">
        <w:trPr>
          <w:jc w:val="center"/>
        </w:trPr>
        <w:tc>
          <w:tcPr>
            <w:tcW w:w="2251" w:type="dxa"/>
          </w:tcPr>
          <w:p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4024" w:type="dxa"/>
          </w:tcPr>
          <w:p w:rsidR="00F7465F" w:rsidRPr="008904D8" w:rsidRDefault="00C8039F">
            <w:pPr>
              <w:pBdr>
                <w:top w:val="nil"/>
                <w:left w:val="nil"/>
                <w:bottom w:val="nil"/>
                <w:right w:val="nil"/>
                <w:between w:val="nil"/>
              </w:pBd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История эволюционного учения. Микроэволюция</w:t>
            </w:r>
          </w:p>
        </w:tc>
        <w:tc>
          <w:tcPr>
            <w:tcW w:w="4024" w:type="dxa"/>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 терминов</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развития эволюционного учения</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rsidR="00F7465F" w:rsidRPr="0015228A"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возникновения и развития жизни на Земле</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Происхождение человека – антропогенез</w:t>
            </w:r>
          </w:p>
        </w:tc>
        <w:tc>
          <w:tcPr>
            <w:tcW w:w="4024" w:type="dxa"/>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происхождения человека</w:t>
            </w:r>
          </w:p>
        </w:tc>
      </w:tr>
      <w:tr w:rsidR="00F7465F" w:rsidRPr="008904D8">
        <w:trPr>
          <w:jc w:val="center"/>
        </w:trPr>
        <w:tc>
          <w:tcPr>
            <w:tcW w:w="2251" w:type="dxa"/>
          </w:tcPr>
          <w:p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4024" w:type="dxa"/>
          </w:tcPr>
          <w:p w:rsidR="00F7465F" w:rsidRPr="008904D8" w:rsidRDefault="00F7465F">
            <w:pPr>
              <w:ind w:left="57" w:right="57"/>
              <w:rPr>
                <w:rFonts w:ascii="OfficinaSansBookC" w:eastAsia="Times New Roman" w:hAnsi="OfficinaSansBookC" w:cs="Times New Roman"/>
                <w:sz w:val="24"/>
                <w:szCs w:val="24"/>
              </w:rPr>
            </w:pP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Экологические факторы и среды жизни</w:t>
            </w:r>
          </w:p>
        </w:tc>
        <w:tc>
          <w:tcPr>
            <w:tcW w:w="4024" w:type="dxa"/>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Тест по экологическим факторам и средам жизни организмов</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Популяция, сообщества, экосистемы</w:t>
            </w:r>
          </w:p>
        </w:tc>
        <w:tc>
          <w:tcPr>
            <w:tcW w:w="4024"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3"/>
                <w:szCs w:val="23"/>
              </w:rPr>
            </w:pPr>
            <w:r w:rsidRPr="008904D8">
              <w:rPr>
                <w:rFonts w:ascii="OfficinaSansBookC" w:eastAsia="Times New Roman" w:hAnsi="OfficinaSansBookC" w:cs="Times New Roman"/>
                <w:sz w:val="23"/>
                <w:szCs w:val="23"/>
              </w:rPr>
              <w:t>Составление схем круговоротавеществ, используя материалы лекции</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8904D8">
        <w:trPr>
          <w:jc w:val="center"/>
        </w:trPr>
        <w:tc>
          <w:tcPr>
            <w:tcW w:w="2251" w:type="dxa"/>
            <w:tcMar>
              <w:top w:w="40" w:type="dxa"/>
              <w:left w:w="40" w:type="dxa"/>
              <w:bottom w:w="40" w:type="dxa"/>
              <w:right w:w="40" w:type="dxa"/>
            </w:tcMar>
          </w:tcPr>
          <w:p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Практическая работа “Отходы производства”</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лабораторной работы на выбор:</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"Умственная работоспособность",</w:t>
            </w:r>
          </w:p>
          <w:p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F7465F" w:rsidRPr="008904D8">
        <w:trPr>
          <w:jc w:val="center"/>
        </w:trPr>
        <w:tc>
          <w:tcPr>
            <w:tcW w:w="2251" w:type="dxa"/>
            <w:tcMar>
              <w:top w:w="40" w:type="dxa"/>
              <w:left w:w="40" w:type="dxa"/>
              <w:bottom w:w="40" w:type="dxa"/>
              <w:right w:w="40" w:type="dxa"/>
            </w:tcMar>
          </w:tcPr>
          <w:p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Mar>
              <w:top w:w="40" w:type="dxa"/>
              <w:left w:w="40" w:type="dxa"/>
              <w:bottom w:w="40" w:type="dxa"/>
              <w:right w:w="40" w:type="dxa"/>
            </w:tcMar>
          </w:tcPr>
          <w:p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4024" w:type="dxa"/>
            <w:tcMar>
              <w:top w:w="40" w:type="dxa"/>
              <w:left w:w="40" w:type="dxa"/>
              <w:bottom w:w="40" w:type="dxa"/>
              <w:right w:w="40" w:type="dxa"/>
            </w:tcMa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в жизни каждого</w:t>
            </w:r>
          </w:p>
        </w:tc>
        <w:tc>
          <w:tcPr>
            <w:tcW w:w="4024" w:type="dxa"/>
            <w:tcMar>
              <w:top w:w="40" w:type="dxa"/>
              <w:left w:w="40" w:type="dxa"/>
              <w:bottom w:w="40" w:type="dxa"/>
              <w:right w:w="40" w:type="dxa"/>
            </w:tcMar>
          </w:tcPr>
          <w:p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Промышленная биотехнология</w:t>
            </w:r>
          </w:p>
        </w:tc>
        <w:tc>
          <w:tcPr>
            <w:tcW w:w="4024"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Социально-этические аспекты биотехнологий</w:t>
            </w:r>
          </w:p>
        </w:tc>
        <w:tc>
          <w:tcPr>
            <w:tcW w:w="4024"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8904D8">
        <w:trPr>
          <w:jc w:val="center"/>
        </w:trPr>
        <w:tc>
          <w:tcPr>
            <w:tcW w:w="2251" w:type="dxa"/>
            <w:tcMar>
              <w:top w:w="40" w:type="dxa"/>
              <w:left w:w="40" w:type="dxa"/>
              <w:bottom w:w="40" w:type="dxa"/>
              <w:right w:w="40" w:type="dxa"/>
            </w:tcMar>
          </w:tcPr>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и технические системы</w:t>
            </w:r>
          </w:p>
        </w:tc>
        <w:tc>
          <w:tcPr>
            <w:tcW w:w="4024" w:type="dxa"/>
            <w:tcMar>
              <w:top w:w="40" w:type="dxa"/>
              <w:left w:w="40" w:type="dxa"/>
              <w:bottom w:w="40" w:type="dxa"/>
              <w:right w:w="40" w:type="dxa"/>
            </w:tcMar>
          </w:tcPr>
          <w:p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F7465F" w:rsidRPr="008904D8" w:rsidRDefault="00F7465F">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rsidR="00F7465F" w:rsidRPr="008904D8" w:rsidRDefault="00F7465F">
      <w:pPr>
        <w:shd w:val="clear" w:color="auto" w:fill="FFFFFF"/>
        <w:spacing w:after="240" w:line="276" w:lineRule="auto"/>
        <w:jc w:val="both"/>
        <w:rPr>
          <w:rFonts w:ascii="OfficinaSansBookC" w:eastAsia="Times New Roman" w:hAnsi="OfficinaSansBookC" w:cs="Times New Roman"/>
          <w:sz w:val="28"/>
          <w:szCs w:val="28"/>
        </w:rPr>
      </w:pPr>
    </w:p>
    <w:sectPr w:rsidR="00F7465F" w:rsidRPr="008904D8" w:rsidSect="00B32126">
      <w:pgSz w:w="11906" w:h="16838"/>
      <w:pgMar w:top="1134" w:right="851" w:bottom="992"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C30" w:rsidRDefault="00760C30">
      <w:pPr>
        <w:spacing w:after="0" w:line="240" w:lineRule="auto"/>
      </w:pPr>
      <w:r>
        <w:separator/>
      </w:r>
    </w:p>
  </w:endnote>
  <w:endnote w:type="continuationSeparator" w:id="1">
    <w:p w:rsidR="00760C30" w:rsidRDefault="00760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435892"/>
      <w:docPartObj>
        <w:docPartGallery w:val="Page Numbers (Bottom of Page)"/>
        <w:docPartUnique/>
      </w:docPartObj>
    </w:sdtPr>
    <w:sdtContent>
      <w:p w:rsidR="003820FB" w:rsidRDefault="00517DB8">
        <w:pPr>
          <w:pStyle w:val="affff"/>
          <w:jc w:val="right"/>
        </w:pPr>
        <w:r>
          <w:fldChar w:fldCharType="begin"/>
        </w:r>
        <w:r w:rsidR="003820FB">
          <w:instrText>PAGE   \* MERGEFORMAT</w:instrText>
        </w:r>
        <w:r>
          <w:fldChar w:fldCharType="separate"/>
        </w:r>
        <w:r w:rsidR="002A4E67">
          <w:rPr>
            <w:noProof/>
          </w:rPr>
          <w:t>1</w:t>
        </w:r>
        <w:r>
          <w:fldChar w:fldCharType="end"/>
        </w:r>
      </w:p>
    </w:sdtContent>
  </w:sdt>
  <w:p w:rsidR="003820FB" w:rsidRDefault="003820FB">
    <w:pPr>
      <w:pStyle w:val="a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C30" w:rsidRDefault="00760C30">
      <w:pPr>
        <w:spacing w:after="0" w:line="240" w:lineRule="auto"/>
      </w:pPr>
      <w:r>
        <w:separator/>
      </w:r>
    </w:p>
  </w:footnote>
  <w:footnote w:type="continuationSeparator" w:id="1">
    <w:p w:rsidR="00760C30" w:rsidRDefault="00760C30">
      <w:pPr>
        <w:spacing w:after="0" w:line="240" w:lineRule="auto"/>
      </w:pPr>
      <w:r>
        <w:continuationSeparator/>
      </w:r>
    </w:p>
  </w:footnote>
  <w:footnote w:id="2">
    <w:p w:rsidR="00F7465F" w:rsidRDefault="00C8039F">
      <w:pPr>
        <w:spacing w:before="240" w:after="240" w:line="276" w:lineRule="auto"/>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3">
    <w:p w:rsidR="00F7465F" w:rsidRDefault="00C8039F">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F7465F" w:rsidRDefault="00F7465F">
      <w:pPr>
        <w:pBdr>
          <w:top w:val="nil"/>
          <w:left w:val="nil"/>
          <w:bottom w:val="nil"/>
          <w:right w:val="nil"/>
          <w:between w:val="nil"/>
        </w:pBdr>
        <w:spacing w:after="0" w:line="240" w:lineRule="auto"/>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E149B"/>
    <w:multiLevelType w:val="multilevel"/>
    <w:tmpl w:val="88767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3">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7465F"/>
    <w:rsid w:val="0002428F"/>
    <w:rsid w:val="0015228A"/>
    <w:rsid w:val="001755FF"/>
    <w:rsid w:val="00277123"/>
    <w:rsid w:val="002A4E67"/>
    <w:rsid w:val="003355DD"/>
    <w:rsid w:val="003475A7"/>
    <w:rsid w:val="00360232"/>
    <w:rsid w:val="003820FB"/>
    <w:rsid w:val="003C4EE7"/>
    <w:rsid w:val="00444BD3"/>
    <w:rsid w:val="00517DB8"/>
    <w:rsid w:val="00644ACD"/>
    <w:rsid w:val="00760C30"/>
    <w:rsid w:val="007724C4"/>
    <w:rsid w:val="008904D8"/>
    <w:rsid w:val="00B32126"/>
    <w:rsid w:val="00BC6BD5"/>
    <w:rsid w:val="00C403DC"/>
    <w:rsid w:val="00C60F33"/>
    <w:rsid w:val="00C8039F"/>
    <w:rsid w:val="00DD22FB"/>
    <w:rsid w:val="00DF21EF"/>
    <w:rsid w:val="00F7465F"/>
    <w:rsid w:val="00FA0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26"/>
  </w:style>
  <w:style w:type="paragraph" w:styleId="1">
    <w:name w:val="heading 1"/>
    <w:basedOn w:val="a"/>
    <w:next w:val="a"/>
    <w:uiPriority w:val="9"/>
    <w:qFormat/>
    <w:rsid w:val="00B32126"/>
    <w:pPr>
      <w:keepNext/>
      <w:keepLines/>
      <w:spacing w:before="480" w:after="120"/>
      <w:outlineLvl w:val="0"/>
    </w:pPr>
    <w:rPr>
      <w:b/>
      <w:sz w:val="48"/>
      <w:szCs w:val="48"/>
    </w:rPr>
  </w:style>
  <w:style w:type="paragraph" w:styleId="2">
    <w:name w:val="heading 2"/>
    <w:basedOn w:val="a"/>
    <w:next w:val="a"/>
    <w:uiPriority w:val="9"/>
    <w:semiHidden/>
    <w:unhideWhenUsed/>
    <w:qFormat/>
    <w:rsid w:val="00B32126"/>
    <w:pPr>
      <w:keepNext/>
      <w:keepLines/>
      <w:spacing w:before="360" w:after="80"/>
      <w:outlineLvl w:val="1"/>
    </w:pPr>
    <w:rPr>
      <w:b/>
      <w:sz w:val="36"/>
      <w:szCs w:val="36"/>
    </w:rPr>
  </w:style>
  <w:style w:type="paragraph" w:styleId="3">
    <w:name w:val="heading 3"/>
    <w:basedOn w:val="a"/>
    <w:next w:val="a"/>
    <w:uiPriority w:val="9"/>
    <w:semiHidden/>
    <w:unhideWhenUsed/>
    <w:qFormat/>
    <w:rsid w:val="00B32126"/>
    <w:pPr>
      <w:keepNext/>
      <w:keepLines/>
      <w:spacing w:before="280" w:after="80"/>
      <w:outlineLvl w:val="2"/>
    </w:pPr>
    <w:rPr>
      <w:b/>
      <w:sz w:val="28"/>
      <w:szCs w:val="28"/>
    </w:rPr>
  </w:style>
  <w:style w:type="paragraph" w:styleId="4">
    <w:name w:val="heading 4"/>
    <w:basedOn w:val="a"/>
    <w:next w:val="a"/>
    <w:uiPriority w:val="9"/>
    <w:semiHidden/>
    <w:unhideWhenUsed/>
    <w:qFormat/>
    <w:rsid w:val="00B32126"/>
    <w:pPr>
      <w:keepNext/>
      <w:keepLines/>
      <w:spacing w:before="240" w:after="40"/>
      <w:outlineLvl w:val="3"/>
    </w:pPr>
    <w:rPr>
      <w:b/>
      <w:sz w:val="24"/>
      <w:szCs w:val="24"/>
    </w:rPr>
  </w:style>
  <w:style w:type="paragraph" w:styleId="5">
    <w:name w:val="heading 5"/>
    <w:basedOn w:val="a"/>
    <w:next w:val="a"/>
    <w:uiPriority w:val="9"/>
    <w:semiHidden/>
    <w:unhideWhenUsed/>
    <w:qFormat/>
    <w:rsid w:val="00B32126"/>
    <w:pPr>
      <w:keepNext/>
      <w:keepLines/>
      <w:spacing w:before="220" w:after="40"/>
      <w:outlineLvl w:val="4"/>
    </w:pPr>
    <w:rPr>
      <w:b/>
    </w:rPr>
  </w:style>
  <w:style w:type="paragraph" w:styleId="6">
    <w:name w:val="heading 6"/>
    <w:basedOn w:val="a"/>
    <w:next w:val="a"/>
    <w:uiPriority w:val="9"/>
    <w:semiHidden/>
    <w:unhideWhenUsed/>
    <w:qFormat/>
    <w:rsid w:val="00B3212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32126"/>
    <w:tblPr>
      <w:tblCellMar>
        <w:top w:w="0" w:type="dxa"/>
        <w:left w:w="0" w:type="dxa"/>
        <w:bottom w:w="0" w:type="dxa"/>
        <w:right w:w="0" w:type="dxa"/>
      </w:tblCellMar>
    </w:tblPr>
  </w:style>
  <w:style w:type="paragraph" w:styleId="a3">
    <w:name w:val="Title"/>
    <w:basedOn w:val="a"/>
    <w:next w:val="a"/>
    <w:uiPriority w:val="10"/>
    <w:qFormat/>
    <w:rsid w:val="00B32126"/>
    <w:pPr>
      <w:keepNext/>
      <w:keepLines/>
      <w:spacing w:before="480" w:after="120"/>
    </w:pPr>
    <w:rPr>
      <w:b/>
      <w:sz w:val="72"/>
      <w:szCs w:val="72"/>
    </w:rPr>
  </w:style>
  <w:style w:type="table" w:customStyle="1" w:styleId="TableNormal0">
    <w:name w:val="Table Normal"/>
    <w:rsid w:val="00B32126"/>
    <w:tblPr>
      <w:tblCellMar>
        <w:top w:w="0" w:type="dxa"/>
        <w:left w:w="0" w:type="dxa"/>
        <w:bottom w:w="0" w:type="dxa"/>
        <w:right w:w="0" w:type="dxa"/>
      </w:tblCellMar>
    </w:tblPr>
  </w:style>
  <w:style w:type="table" w:customStyle="1" w:styleId="TableNormal1">
    <w:name w:val="Table Normal"/>
    <w:rsid w:val="00B32126"/>
    <w:tblPr>
      <w:tblCellMar>
        <w:top w:w="0" w:type="dxa"/>
        <w:left w:w="0" w:type="dxa"/>
        <w:bottom w:w="0" w:type="dxa"/>
        <w:right w:w="0" w:type="dxa"/>
      </w:tblCellMar>
    </w:tblPr>
  </w:style>
  <w:style w:type="table" w:customStyle="1" w:styleId="TableNormal2">
    <w:name w:val="Table Normal"/>
    <w:rsid w:val="00B32126"/>
    <w:tblPr>
      <w:tblCellMar>
        <w:top w:w="0" w:type="dxa"/>
        <w:left w:w="0" w:type="dxa"/>
        <w:bottom w:w="0" w:type="dxa"/>
        <w:right w:w="0" w:type="dxa"/>
      </w:tblCellMar>
    </w:tblPr>
  </w:style>
  <w:style w:type="table" w:customStyle="1" w:styleId="TableNormal3">
    <w:name w:val="Table Normal"/>
    <w:rsid w:val="00B32126"/>
    <w:tblPr>
      <w:tblCellMar>
        <w:top w:w="0" w:type="dxa"/>
        <w:left w:w="0" w:type="dxa"/>
        <w:bottom w:w="0" w:type="dxa"/>
        <w:right w:w="0" w:type="dxa"/>
      </w:tblCellMar>
    </w:tblPr>
  </w:style>
  <w:style w:type="table" w:customStyle="1" w:styleId="TableNormal4">
    <w:name w:val="Table Normal"/>
    <w:rsid w:val="00B32126"/>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B3212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rsid w:val="00B32126"/>
    <w:tblPr>
      <w:tblStyleRowBandSize w:val="1"/>
      <w:tblStyleColBandSize w:val="1"/>
      <w:tblCellMar>
        <w:top w:w="0" w:type="dxa"/>
        <w:left w:w="115" w:type="dxa"/>
        <w:bottom w:w="0" w:type="dxa"/>
        <w:right w:w="115" w:type="dxa"/>
      </w:tblCellMar>
    </w:tblPr>
  </w:style>
  <w:style w:type="table" w:customStyle="1" w:styleId="af0">
    <w:basedOn w:val="TableNormal4"/>
    <w:rsid w:val="00B32126"/>
    <w:tblPr>
      <w:tblStyleRowBandSize w:val="1"/>
      <w:tblStyleColBandSize w:val="1"/>
      <w:tblCellMar>
        <w:top w:w="0" w:type="dxa"/>
        <w:left w:w="115" w:type="dxa"/>
        <w:bottom w:w="0" w:type="dxa"/>
        <w:right w:w="115" w:type="dxa"/>
      </w:tblCellMar>
    </w:tblPr>
  </w:style>
  <w:style w:type="table" w:customStyle="1" w:styleId="af1">
    <w:basedOn w:val="TableNormal4"/>
    <w:rsid w:val="00B32126"/>
    <w:tblPr>
      <w:tblStyleRowBandSize w:val="1"/>
      <w:tblStyleColBandSize w:val="1"/>
      <w:tblCellMar>
        <w:top w:w="0" w:type="dxa"/>
        <w:left w:w="115" w:type="dxa"/>
        <w:bottom w:w="0" w:type="dxa"/>
        <w:right w:w="115" w:type="dxa"/>
      </w:tblCellMar>
    </w:tblPr>
  </w:style>
  <w:style w:type="table" w:customStyle="1" w:styleId="af2">
    <w:basedOn w:val="TableNormal4"/>
    <w:rsid w:val="00B32126"/>
    <w:tblPr>
      <w:tblStyleRowBandSize w:val="1"/>
      <w:tblStyleColBandSize w:val="1"/>
      <w:tblCellMar>
        <w:top w:w="0" w:type="dxa"/>
        <w:left w:w="115" w:type="dxa"/>
        <w:bottom w:w="0" w:type="dxa"/>
        <w:right w:w="115" w:type="dxa"/>
      </w:tblCellMar>
    </w:tblPr>
  </w:style>
  <w:style w:type="table" w:customStyle="1" w:styleId="af3">
    <w:basedOn w:val="TableNormal4"/>
    <w:rsid w:val="00B32126"/>
    <w:tblPr>
      <w:tblStyleRowBandSize w:val="1"/>
      <w:tblStyleColBandSize w:val="1"/>
      <w:tblCellMar>
        <w:top w:w="0" w:type="dxa"/>
        <w:left w:w="115" w:type="dxa"/>
        <w:bottom w:w="0" w:type="dxa"/>
        <w:right w:w="115" w:type="dxa"/>
      </w:tblCellMar>
    </w:tblPr>
  </w:style>
  <w:style w:type="table" w:customStyle="1" w:styleId="af4">
    <w:basedOn w:val="TableNormal4"/>
    <w:rsid w:val="00B32126"/>
    <w:tblPr>
      <w:tblStyleRowBandSize w:val="1"/>
      <w:tblStyleColBandSize w:val="1"/>
      <w:tblCellMar>
        <w:top w:w="0" w:type="dxa"/>
        <w:left w:w="115" w:type="dxa"/>
        <w:bottom w:w="0" w:type="dxa"/>
        <w:right w:w="115" w:type="dxa"/>
      </w:tblCellMar>
    </w:tblPr>
  </w:style>
  <w:style w:type="table" w:customStyle="1" w:styleId="af5">
    <w:basedOn w:val="TableNormal4"/>
    <w:rsid w:val="00B32126"/>
    <w:tblPr>
      <w:tblStyleRowBandSize w:val="1"/>
      <w:tblStyleColBandSize w:val="1"/>
      <w:tblCellMar>
        <w:top w:w="0" w:type="dxa"/>
        <w:left w:w="115" w:type="dxa"/>
        <w:bottom w:w="0" w:type="dxa"/>
        <w:right w:w="115" w:type="dxa"/>
      </w:tblCellMar>
    </w:tblPr>
  </w:style>
  <w:style w:type="table" w:customStyle="1" w:styleId="af6">
    <w:basedOn w:val="TableNormal4"/>
    <w:rsid w:val="00B32126"/>
    <w:tblPr>
      <w:tblStyleRowBandSize w:val="1"/>
      <w:tblStyleColBandSize w:val="1"/>
      <w:tblCellMar>
        <w:top w:w="0" w:type="dxa"/>
        <w:left w:w="115" w:type="dxa"/>
        <w:bottom w:w="0" w:type="dxa"/>
        <w:right w:w="115" w:type="dxa"/>
      </w:tblCellMar>
    </w:tblPr>
  </w:style>
  <w:style w:type="table" w:customStyle="1" w:styleId="af7">
    <w:basedOn w:val="TableNormal4"/>
    <w:rsid w:val="00B32126"/>
    <w:tblPr>
      <w:tblStyleRowBandSize w:val="1"/>
      <w:tblStyleColBandSize w:val="1"/>
      <w:tblCellMar>
        <w:top w:w="0" w:type="dxa"/>
        <w:left w:w="115" w:type="dxa"/>
        <w:bottom w:w="0" w:type="dxa"/>
        <w:right w:w="115" w:type="dxa"/>
      </w:tblCellMar>
    </w:tblPr>
  </w:style>
  <w:style w:type="table" w:customStyle="1" w:styleId="af8">
    <w:basedOn w:val="TableNormal4"/>
    <w:rsid w:val="00B32126"/>
    <w:tblPr>
      <w:tblStyleRowBandSize w:val="1"/>
      <w:tblStyleColBandSize w:val="1"/>
      <w:tblCellMar>
        <w:top w:w="0" w:type="dxa"/>
        <w:left w:w="115" w:type="dxa"/>
        <w:bottom w:w="0" w:type="dxa"/>
        <w:right w:w="115" w:type="dxa"/>
      </w:tblCellMar>
    </w:tblPr>
  </w:style>
  <w:style w:type="table" w:customStyle="1" w:styleId="af9">
    <w:basedOn w:val="TableNormal4"/>
    <w:rsid w:val="00B32126"/>
    <w:tblPr>
      <w:tblStyleRowBandSize w:val="1"/>
      <w:tblStyleColBandSize w:val="1"/>
      <w:tblCellMar>
        <w:top w:w="0" w:type="dxa"/>
        <w:left w:w="115" w:type="dxa"/>
        <w:bottom w:w="0" w:type="dxa"/>
        <w:right w:w="115" w:type="dxa"/>
      </w:tblCellMar>
    </w:tblPr>
  </w:style>
  <w:style w:type="table" w:customStyle="1" w:styleId="afa">
    <w:basedOn w:val="TableNormal4"/>
    <w:rsid w:val="00B32126"/>
    <w:tblPr>
      <w:tblStyleRowBandSize w:val="1"/>
      <w:tblStyleColBandSize w:val="1"/>
      <w:tblCellMar>
        <w:top w:w="0" w:type="dxa"/>
        <w:left w:w="115" w:type="dxa"/>
        <w:bottom w:w="0" w:type="dxa"/>
        <w:right w:w="115" w:type="dxa"/>
      </w:tblCellMar>
    </w:tblPr>
  </w:style>
  <w:style w:type="table" w:customStyle="1" w:styleId="afb">
    <w:basedOn w:val="TableNormal4"/>
    <w:rsid w:val="00B32126"/>
    <w:tblPr>
      <w:tblStyleRowBandSize w:val="1"/>
      <w:tblStyleColBandSize w:val="1"/>
      <w:tblCellMar>
        <w:top w:w="0" w:type="dxa"/>
        <w:left w:w="115" w:type="dxa"/>
        <w:bottom w:w="0" w:type="dxa"/>
        <w:right w:w="115" w:type="dxa"/>
      </w:tblCellMar>
    </w:tblPr>
  </w:style>
  <w:style w:type="table" w:customStyle="1" w:styleId="afc">
    <w:basedOn w:val="TableNormal4"/>
    <w:rsid w:val="00B32126"/>
    <w:tblPr>
      <w:tblStyleRowBandSize w:val="1"/>
      <w:tblStyleColBandSize w:val="1"/>
      <w:tblCellMar>
        <w:top w:w="0" w:type="dxa"/>
        <w:left w:w="115" w:type="dxa"/>
        <w:bottom w:w="0" w:type="dxa"/>
        <w:right w:w="115" w:type="dxa"/>
      </w:tblCellMar>
    </w:tblPr>
  </w:style>
  <w:style w:type="table" w:customStyle="1" w:styleId="afd">
    <w:basedOn w:val="TableNormal4"/>
    <w:rsid w:val="00B32126"/>
    <w:tblPr>
      <w:tblStyleRowBandSize w:val="1"/>
      <w:tblStyleColBandSize w:val="1"/>
      <w:tblCellMar>
        <w:top w:w="0" w:type="dxa"/>
        <w:left w:w="115" w:type="dxa"/>
        <w:bottom w:w="0" w:type="dxa"/>
        <w:right w:w="115" w:type="dxa"/>
      </w:tblCellMar>
    </w:tblPr>
  </w:style>
  <w:style w:type="table" w:customStyle="1" w:styleId="afe">
    <w:basedOn w:val="TableNormal4"/>
    <w:rsid w:val="00B32126"/>
    <w:tblPr>
      <w:tblStyleRowBandSize w:val="1"/>
      <w:tblStyleColBandSize w:val="1"/>
      <w:tblCellMar>
        <w:top w:w="0" w:type="dxa"/>
        <w:left w:w="115" w:type="dxa"/>
        <w:bottom w:w="0" w:type="dxa"/>
        <w:right w:w="115" w:type="dxa"/>
      </w:tblCellMar>
    </w:tblPr>
  </w:style>
  <w:style w:type="table" w:customStyle="1" w:styleId="aff">
    <w:basedOn w:val="TableNormal4"/>
    <w:rsid w:val="00B32126"/>
    <w:tblPr>
      <w:tblStyleRowBandSize w:val="1"/>
      <w:tblStyleColBandSize w:val="1"/>
      <w:tblCellMar>
        <w:top w:w="0" w:type="dxa"/>
        <w:left w:w="115" w:type="dxa"/>
        <w:bottom w:w="0" w:type="dxa"/>
        <w:right w:w="115" w:type="dxa"/>
      </w:tblCellMar>
    </w:tblPr>
  </w:style>
  <w:style w:type="table" w:customStyle="1" w:styleId="aff0">
    <w:basedOn w:val="TableNormal4"/>
    <w:rsid w:val="00B32126"/>
    <w:tblPr>
      <w:tblStyleRowBandSize w:val="1"/>
      <w:tblStyleColBandSize w:val="1"/>
      <w:tblCellMar>
        <w:top w:w="0" w:type="dxa"/>
        <w:left w:w="115" w:type="dxa"/>
        <w:bottom w:w="0" w:type="dxa"/>
        <w:right w:w="115" w:type="dxa"/>
      </w:tblCellMar>
    </w:tblPr>
  </w:style>
  <w:style w:type="table" w:customStyle="1" w:styleId="aff1">
    <w:basedOn w:val="TableNormal4"/>
    <w:rsid w:val="00B32126"/>
    <w:tblPr>
      <w:tblStyleRowBandSize w:val="1"/>
      <w:tblStyleColBandSize w:val="1"/>
      <w:tblCellMar>
        <w:top w:w="0" w:type="dxa"/>
        <w:left w:w="115" w:type="dxa"/>
        <w:bottom w:w="0" w:type="dxa"/>
        <w:right w:w="115" w:type="dxa"/>
      </w:tblCellMar>
    </w:tblPr>
  </w:style>
  <w:style w:type="table" w:customStyle="1" w:styleId="aff2">
    <w:basedOn w:val="TableNormal4"/>
    <w:rsid w:val="00B32126"/>
    <w:tblPr>
      <w:tblStyleRowBandSize w:val="1"/>
      <w:tblStyleColBandSize w:val="1"/>
      <w:tblCellMar>
        <w:top w:w="0" w:type="dxa"/>
        <w:left w:w="115" w:type="dxa"/>
        <w:bottom w:w="0" w:type="dxa"/>
        <w:right w:w="115" w:type="dxa"/>
      </w:tblCellMar>
    </w:tblPr>
  </w:style>
  <w:style w:type="table" w:customStyle="1" w:styleId="aff3">
    <w:basedOn w:val="TableNormal4"/>
    <w:rsid w:val="00B32126"/>
    <w:tblPr>
      <w:tblStyleRowBandSize w:val="1"/>
      <w:tblStyleColBandSize w:val="1"/>
      <w:tblCellMar>
        <w:top w:w="0" w:type="dxa"/>
        <w:left w:w="115" w:type="dxa"/>
        <w:bottom w:w="0" w:type="dxa"/>
        <w:right w:w="115" w:type="dxa"/>
      </w:tblCellMar>
    </w:tblPr>
  </w:style>
  <w:style w:type="table" w:customStyle="1" w:styleId="aff4">
    <w:basedOn w:val="TableNormal4"/>
    <w:rsid w:val="00B32126"/>
    <w:tblPr>
      <w:tblStyleRowBandSize w:val="1"/>
      <w:tblStyleColBandSize w:val="1"/>
      <w:tblCellMar>
        <w:top w:w="0" w:type="dxa"/>
        <w:left w:w="115" w:type="dxa"/>
        <w:bottom w:w="0" w:type="dxa"/>
        <w:right w:w="115" w:type="dxa"/>
      </w:tblCellMar>
    </w:tblPr>
  </w:style>
  <w:style w:type="table" w:customStyle="1" w:styleId="aff5">
    <w:basedOn w:val="TableNormal2"/>
    <w:rsid w:val="00B32126"/>
    <w:tblPr>
      <w:tblStyleRowBandSize w:val="1"/>
      <w:tblStyleColBandSize w:val="1"/>
      <w:tblCellMar>
        <w:top w:w="0" w:type="dxa"/>
        <w:left w:w="115" w:type="dxa"/>
        <w:bottom w:w="0" w:type="dxa"/>
        <w:right w:w="115" w:type="dxa"/>
      </w:tblCellMar>
    </w:tblPr>
  </w:style>
  <w:style w:type="table" w:customStyle="1" w:styleId="aff6">
    <w:basedOn w:val="TableNormal2"/>
    <w:rsid w:val="00B32126"/>
    <w:tblPr>
      <w:tblStyleRowBandSize w:val="1"/>
      <w:tblStyleColBandSize w:val="1"/>
      <w:tblCellMar>
        <w:top w:w="0" w:type="dxa"/>
        <w:left w:w="115" w:type="dxa"/>
        <w:bottom w:w="0" w:type="dxa"/>
        <w:right w:w="115" w:type="dxa"/>
      </w:tblCellMar>
    </w:tblPr>
  </w:style>
  <w:style w:type="table" w:customStyle="1" w:styleId="aff7">
    <w:basedOn w:val="TableNormal2"/>
    <w:rsid w:val="00B32126"/>
    <w:tblPr>
      <w:tblStyleRowBandSize w:val="1"/>
      <w:tblStyleColBandSize w:val="1"/>
      <w:tblCellMar>
        <w:top w:w="0" w:type="dxa"/>
        <w:left w:w="115" w:type="dxa"/>
        <w:bottom w:w="0" w:type="dxa"/>
        <w:right w:w="115" w:type="dxa"/>
      </w:tblCellMar>
    </w:tblPr>
  </w:style>
  <w:style w:type="table" w:customStyle="1" w:styleId="aff8">
    <w:basedOn w:val="TableNormal2"/>
    <w:rsid w:val="00B32126"/>
    <w:tblPr>
      <w:tblStyleRowBandSize w:val="1"/>
      <w:tblStyleColBandSize w:val="1"/>
      <w:tblCellMar>
        <w:top w:w="0" w:type="dxa"/>
        <w:left w:w="115" w:type="dxa"/>
        <w:bottom w:w="0" w:type="dxa"/>
        <w:right w:w="115" w:type="dxa"/>
      </w:tblCellMar>
    </w:tblPr>
  </w:style>
  <w:style w:type="table" w:customStyle="1" w:styleId="aff9">
    <w:basedOn w:val="TableNormal2"/>
    <w:rsid w:val="00B32126"/>
    <w:tblPr>
      <w:tblStyleRowBandSize w:val="1"/>
      <w:tblStyleColBandSize w:val="1"/>
      <w:tblCellMar>
        <w:top w:w="0" w:type="dxa"/>
        <w:left w:w="115" w:type="dxa"/>
        <w:bottom w:w="0" w:type="dxa"/>
        <w:right w:w="115" w:type="dxa"/>
      </w:tblCellMar>
    </w:tblPr>
  </w:style>
  <w:style w:type="table" w:customStyle="1" w:styleId="affa">
    <w:basedOn w:val="TableNormal2"/>
    <w:rsid w:val="00B32126"/>
    <w:tblPr>
      <w:tblStyleRowBandSize w:val="1"/>
      <w:tblStyleColBandSize w:val="1"/>
      <w:tblCellMar>
        <w:top w:w="0" w:type="dxa"/>
        <w:left w:w="115" w:type="dxa"/>
        <w:bottom w:w="0" w:type="dxa"/>
        <w:right w:w="115" w:type="dxa"/>
      </w:tblCellMar>
    </w:tblPr>
  </w:style>
  <w:style w:type="table" w:customStyle="1" w:styleId="affb">
    <w:basedOn w:val="TableNormal2"/>
    <w:rsid w:val="00B32126"/>
    <w:tblPr>
      <w:tblStyleRowBandSize w:val="1"/>
      <w:tblStyleColBandSize w:val="1"/>
      <w:tblCellMar>
        <w:top w:w="0" w:type="dxa"/>
        <w:left w:w="115" w:type="dxa"/>
        <w:bottom w:w="0" w:type="dxa"/>
        <w:right w:w="115" w:type="dxa"/>
      </w:tblCellMar>
    </w:tblPr>
  </w:style>
  <w:style w:type="table" w:customStyle="1" w:styleId="affc">
    <w:basedOn w:val="TableNormal2"/>
    <w:rsid w:val="00B32126"/>
    <w:tblPr>
      <w:tblStyleRowBandSize w:val="1"/>
      <w:tblStyleColBandSize w:val="1"/>
      <w:tblCellMar>
        <w:top w:w="0" w:type="dxa"/>
        <w:left w:w="115" w:type="dxa"/>
        <w:bottom w:w="0" w:type="dxa"/>
        <w:right w:w="115" w:type="dxa"/>
      </w:tblCellMar>
    </w:tblPr>
  </w:style>
  <w:style w:type="table" w:customStyle="1" w:styleId="affd">
    <w:basedOn w:val="TableNormal1"/>
    <w:rsid w:val="00B32126"/>
    <w:tblPr>
      <w:tblStyleRowBandSize w:val="1"/>
      <w:tblStyleColBandSize w:val="1"/>
      <w:tblCellMar>
        <w:top w:w="0" w:type="dxa"/>
        <w:left w:w="115" w:type="dxa"/>
        <w:bottom w:w="0" w:type="dxa"/>
        <w:right w:w="115" w:type="dxa"/>
      </w:tblCellMar>
    </w:tblPr>
  </w:style>
  <w:style w:type="table" w:customStyle="1" w:styleId="affe">
    <w:basedOn w:val="TableNormal1"/>
    <w:rsid w:val="00B32126"/>
    <w:tblPr>
      <w:tblStyleRowBandSize w:val="1"/>
      <w:tblStyleColBandSize w:val="1"/>
      <w:tblCellMar>
        <w:top w:w="0" w:type="dxa"/>
        <w:left w:w="115" w:type="dxa"/>
        <w:bottom w:w="0" w:type="dxa"/>
        <w:right w:w="115" w:type="dxa"/>
      </w:tblCellMar>
    </w:tblPr>
  </w:style>
  <w:style w:type="table" w:customStyle="1" w:styleId="afff">
    <w:basedOn w:val="TableNormal1"/>
    <w:rsid w:val="00B32126"/>
    <w:tblPr>
      <w:tblStyleRowBandSize w:val="1"/>
      <w:tblStyleColBandSize w:val="1"/>
      <w:tblCellMar>
        <w:top w:w="0" w:type="dxa"/>
        <w:left w:w="115" w:type="dxa"/>
        <w:bottom w:w="0" w:type="dxa"/>
        <w:right w:w="115" w:type="dxa"/>
      </w:tblCellMar>
    </w:tblPr>
  </w:style>
  <w:style w:type="table" w:customStyle="1" w:styleId="afff0">
    <w:basedOn w:val="TableNormal1"/>
    <w:rsid w:val="00B32126"/>
    <w:tblPr>
      <w:tblStyleRowBandSize w:val="1"/>
      <w:tblStyleColBandSize w:val="1"/>
      <w:tblCellMar>
        <w:top w:w="0" w:type="dxa"/>
        <w:left w:w="115" w:type="dxa"/>
        <w:bottom w:w="0" w:type="dxa"/>
        <w:right w:w="115" w:type="dxa"/>
      </w:tblCellMar>
    </w:tblPr>
  </w:style>
  <w:style w:type="table" w:customStyle="1" w:styleId="afff1">
    <w:basedOn w:val="TableNormal1"/>
    <w:rsid w:val="00B32126"/>
    <w:tblPr>
      <w:tblStyleRowBandSize w:val="1"/>
      <w:tblStyleColBandSize w:val="1"/>
      <w:tblCellMar>
        <w:top w:w="0" w:type="dxa"/>
        <w:left w:w="115" w:type="dxa"/>
        <w:bottom w:w="0" w:type="dxa"/>
        <w:right w:w="115" w:type="dxa"/>
      </w:tblCellMar>
    </w:tblPr>
  </w:style>
  <w:style w:type="table" w:customStyle="1" w:styleId="afff2">
    <w:basedOn w:val="TableNormal1"/>
    <w:rsid w:val="00B32126"/>
    <w:tblPr>
      <w:tblStyleRowBandSize w:val="1"/>
      <w:tblStyleColBandSize w:val="1"/>
      <w:tblCellMar>
        <w:top w:w="0" w:type="dxa"/>
        <w:left w:w="115" w:type="dxa"/>
        <w:bottom w:w="0" w:type="dxa"/>
        <w:right w:w="115" w:type="dxa"/>
      </w:tblCellMar>
    </w:tblPr>
  </w:style>
  <w:style w:type="table" w:customStyle="1" w:styleId="afff3">
    <w:basedOn w:val="TableNormal1"/>
    <w:rsid w:val="00B32126"/>
    <w:tblPr>
      <w:tblStyleRowBandSize w:val="1"/>
      <w:tblStyleColBandSize w:val="1"/>
      <w:tblCellMar>
        <w:top w:w="0" w:type="dxa"/>
        <w:left w:w="115" w:type="dxa"/>
        <w:bottom w:w="0" w:type="dxa"/>
        <w:right w:w="115" w:type="dxa"/>
      </w:tblCellMar>
    </w:tblPr>
  </w:style>
  <w:style w:type="table" w:customStyle="1" w:styleId="afff4">
    <w:basedOn w:val="TableNormal1"/>
    <w:rsid w:val="00B32126"/>
    <w:tblPr>
      <w:tblStyleRowBandSize w:val="1"/>
      <w:tblStyleColBandSize w:val="1"/>
      <w:tblCellMar>
        <w:top w:w="0" w:type="dxa"/>
        <w:left w:w="115" w:type="dxa"/>
        <w:bottom w:w="0" w:type="dxa"/>
        <w:right w:w="115" w:type="dxa"/>
      </w:tblCellMar>
    </w:tblPr>
  </w:style>
  <w:style w:type="table" w:customStyle="1" w:styleId="afff5">
    <w:basedOn w:val="TableNormal1"/>
    <w:rsid w:val="00B32126"/>
    <w:tblPr>
      <w:tblStyleRowBandSize w:val="1"/>
      <w:tblStyleColBandSize w:val="1"/>
      <w:tblCellMar>
        <w:top w:w="0" w:type="dxa"/>
        <w:left w:w="115" w:type="dxa"/>
        <w:bottom w:w="0" w:type="dxa"/>
        <w:right w:w="115" w:type="dxa"/>
      </w:tblCellMar>
    </w:tblPr>
  </w:style>
  <w:style w:type="table" w:customStyle="1" w:styleId="afff6">
    <w:basedOn w:val="TableNormal1"/>
    <w:rsid w:val="00B32126"/>
    <w:tblPr>
      <w:tblStyleRowBandSize w:val="1"/>
      <w:tblStyleColBandSize w:val="1"/>
      <w:tblCellMar>
        <w:top w:w="0" w:type="dxa"/>
        <w:left w:w="115" w:type="dxa"/>
        <w:bottom w:w="0" w:type="dxa"/>
        <w:right w:w="115" w:type="dxa"/>
      </w:tblCellMar>
    </w:tblPr>
  </w:style>
  <w:style w:type="table" w:customStyle="1" w:styleId="afff7">
    <w:basedOn w:val="TableNormal1"/>
    <w:rsid w:val="00B32126"/>
    <w:tblPr>
      <w:tblStyleRowBandSize w:val="1"/>
      <w:tblStyleColBandSize w:val="1"/>
      <w:tblCellMar>
        <w:top w:w="0" w:type="dxa"/>
        <w:left w:w="115" w:type="dxa"/>
        <w:bottom w:w="0" w:type="dxa"/>
        <w:right w:w="115" w:type="dxa"/>
      </w:tblCellMar>
    </w:tblPr>
  </w:style>
  <w:style w:type="table" w:customStyle="1" w:styleId="afff8">
    <w:basedOn w:val="TableNormal1"/>
    <w:rsid w:val="00B32126"/>
    <w:tblPr>
      <w:tblStyleRowBandSize w:val="1"/>
      <w:tblStyleColBandSize w:val="1"/>
      <w:tblCellMar>
        <w:top w:w="0" w:type="dxa"/>
        <w:left w:w="115" w:type="dxa"/>
        <w:bottom w:w="0" w:type="dxa"/>
        <w:right w:w="115" w:type="dxa"/>
      </w:tblCellMar>
    </w:tblPr>
  </w:style>
  <w:style w:type="table" w:customStyle="1" w:styleId="afff9">
    <w:basedOn w:val="TableNormal1"/>
    <w:rsid w:val="00B32126"/>
    <w:tblPr>
      <w:tblStyleRowBandSize w:val="1"/>
      <w:tblStyleColBandSize w:val="1"/>
      <w:tblCellMar>
        <w:top w:w="0" w:type="dxa"/>
        <w:left w:w="115" w:type="dxa"/>
        <w:bottom w:w="0" w:type="dxa"/>
        <w:right w:w="115" w:type="dxa"/>
      </w:tblCellMar>
    </w:tblPr>
  </w:style>
  <w:style w:type="table" w:customStyle="1" w:styleId="afffa">
    <w:basedOn w:val="TableNormal1"/>
    <w:rsid w:val="00B32126"/>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webSettings.xml><?xml version="1.0" encoding="utf-8"?>
<w:webSettings xmlns:r="http://schemas.openxmlformats.org/officeDocument/2006/relationships" xmlns:w="http://schemas.openxmlformats.org/wordprocessingml/2006/main">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Props1.xml><?xml version="1.0" encoding="utf-8"?>
<ds:datastoreItem xmlns:ds="http://schemas.openxmlformats.org/officeDocument/2006/customXml" ds:itemID="{ACAF988C-AFBD-4A63-B8EA-51AB155BAA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5272</Words>
  <Characters>30053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10</cp:revision>
  <cp:lastPrinted>2023-03-14T13:45:00Z</cp:lastPrinted>
  <dcterms:created xsi:type="dcterms:W3CDTF">2024-04-23T13:03:00Z</dcterms:created>
  <dcterms:modified xsi:type="dcterms:W3CDTF">2024-10-15T06:03:00Z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