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37"/>
        <w:tblOverlap w:val="never"/>
        <w:tblW w:w="9805" w:type="dxa"/>
        <w:tblCellMar>
          <w:top w:w="55" w:type="dxa"/>
          <w:left w:w="0" w:type="dxa"/>
          <w:right w:w="0" w:type="dxa"/>
        </w:tblCellMar>
        <w:tblLook w:val="04A0"/>
      </w:tblPr>
      <w:tblGrid>
        <w:gridCol w:w="4820"/>
        <w:gridCol w:w="4985"/>
      </w:tblGrid>
      <w:tr w:rsidR="00451D5C" w:rsidTr="00451D5C">
        <w:trPr>
          <w:trHeight w:val="638"/>
        </w:trPr>
        <w:tc>
          <w:tcPr>
            <w:tcW w:w="4820" w:type="dxa"/>
          </w:tcPr>
          <w:p w:rsidR="00451D5C" w:rsidRDefault="00451D5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РАССМОТРЕНЫ </w:t>
            </w:r>
          </w:p>
          <w:p w:rsidR="00451D5C" w:rsidRDefault="00451D5C">
            <w:pPr>
              <w:spacing w:after="0" w:line="240" w:lineRule="auto"/>
              <w:ind w:right="990"/>
              <w:rPr>
                <w:rFonts w:ascii="Times New Roman" w:hAnsi="Times New Roman" w:cs="Times New Roman"/>
                <w:sz w:val="28"/>
                <w:szCs w:val="28"/>
              </w:rPr>
            </w:pPr>
            <w:r>
              <w:rPr>
                <w:rFonts w:ascii="Times New Roman" w:hAnsi="Times New Roman" w:cs="Times New Roman"/>
                <w:sz w:val="28"/>
                <w:szCs w:val="28"/>
              </w:rPr>
              <w:t xml:space="preserve">на Педагогическом совете </w:t>
            </w:r>
          </w:p>
          <w:p w:rsidR="00451D5C" w:rsidRDefault="00451D5C">
            <w:pPr>
              <w:spacing w:after="0" w:line="240" w:lineRule="auto"/>
              <w:ind w:right="990"/>
              <w:rPr>
                <w:rFonts w:ascii="Times New Roman" w:hAnsi="Times New Roman" w:cs="Times New Roman"/>
                <w:sz w:val="28"/>
                <w:szCs w:val="28"/>
              </w:rPr>
            </w:pPr>
            <w:r>
              <w:rPr>
                <w:rFonts w:ascii="Times New Roman" w:hAnsi="Times New Roman" w:cs="Times New Roman"/>
                <w:sz w:val="28"/>
                <w:szCs w:val="28"/>
              </w:rPr>
              <w:t>Государственного бюджетного образовательного учреждения</w:t>
            </w:r>
          </w:p>
          <w:p w:rsidR="00451D5C" w:rsidRDefault="00451D5C">
            <w:pPr>
              <w:spacing w:after="0" w:line="240" w:lineRule="auto"/>
              <w:ind w:right="990"/>
              <w:rPr>
                <w:rFonts w:ascii="Times New Roman" w:hAnsi="Times New Roman" w:cs="Times New Roman"/>
                <w:sz w:val="28"/>
                <w:szCs w:val="28"/>
              </w:rPr>
            </w:pPr>
            <w:r>
              <w:rPr>
                <w:rFonts w:ascii="Times New Roman" w:hAnsi="Times New Roman" w:cs="Times New Roman"/>
                <w:sz w:val="28"/>
                <w:szCs w:val="28"/>
              </w:rPr>
              <w:t>среднего профессионального образования Луганской Народной Республики «Кировский профессиональный колледж»</w:t>
            </w:r>
          </w:p>
          <w:p w:rsidR="00451D5C" w:rsidRDefault="00077E31">
            <w:pPr>
              <w:spacing w:after="0" w:line="240" w:lineRule="auto"/>
              <w:ind w:right="990"/>
              <w:jc w:val="both"/>
              <w:rPr>
                <w:rFonts w:ascii="Times New Roman" w:hAnsi="Times New Roman" w:cs="Times New Roman"/>
                <w:sz w:val="28"/>
                <w:szCs w:val="28"/>
              </w:rPr>
            </w:pPr>
            <w:r>
              <w:rPr>
                <w:rFonts w:ascii="Times New Roman" w:hAnsi="Times New Roman" w:cs="Times New Roman"/>
                <w:sz w:val="28"/>
                <w:szCs w:val="28"/>
              </w:rPr>
              <w:t>Протокол  от 14.042023</w:t>
            </w:r>
            <w:r w:rsidR="00F778F0">
              <w:rPr>
                <w:rFonts w:ascii="Times New Roman" w:hAnsi="Times New Roman" w:cs="Times New Roman"/>
                <w:sz w:val="28"/>
                <w:szCs w:val="28"/>
              </w:rPr>
              <w:t xml:space="preserve">   № 1</w:t>
            </w:r>
            <w:r w:rsidR="006C72C5">
              <w:rPr>
                <w:rFonts w:ascii="Times New Roman" w:hAnsi="Times New Roman" w:cs="Times New Roman"/>
                <w:sz w:val="28"/>
                <w:szCs w:val="28"/>
              </w:rPr>
              <w:t>6</w:t>
            </w:r>
          </w:p>
          <w:p w:rsidR="00451D5C" w:rsidRDefault="00451D5C">
            <w:pPr>
              <w:spacing w:after="0" w:line="240" w:lineRule="auto"/>
              <w:jc w:val="both"/>
              <w:rPr>
                <w:rFonts w:ascii="Times New Roman" w:hAnsi="Times New Roman" w:cs="Times New Roman"/>
                <w:sz w:val="28"/>
                <w:szCs w:val="28"/>
              </w:rPr>
            </w:pPr>
          </w:p>
          <w:p w:rsidR="00451D5C" w:rsidRDefault="00451D5C">
            <w:pPr>
              <w:spacing w:after="0" w:line="240" w:lineRule="auto"/>
              <w:jc w:val="both"/>
              <w:rPr>
                <w:rFonts w:ascii="Times New Roman" w:hAnsi="Times New Roman" w:cs="Times New Roman"/>
                <w:sz w:val="28"/>
                <w:szCs w:val="28"/>
              </w:rPr>
            </w:pPr>
          </w:p>
          <w:p w:rsidR="00451D5C" w:rsidRDefault="00451D5C">
            <w:pPr>
              <w:spacing w:after="0" w:line="240" w:lineRule="auto"/>
              <w:jc w:val="both"/>
              <w:rPr>
                <w:rFonts w:ascii="Times New Roman" w:hAnsi="Times New Roman" w:cs="Times New Roman"/>
                <w:sz w:val="28"/>
                <w:szCs w:val="28"/>
              </w:rPr>
            </w:pPr>
          </w:p>
          <w:p w:rsidR="00451D5C" w:rsidRDefault="00451D5C">
            <w:pPr>
              <w:spacing w:after="0" w:line="240" w:lineRule="auto"/>
              <w:ind w:right="1853"/>
              <w:jc w:val="center"/>
              <w:rPr>
                <w:rFonts w:ascii="Times New Roman" w:hAnsi="Times New Roman" w:cs="Times New Roman"/>
                <w:sz w:val="28"/>
                <w:szCs w:val="28"/>
              </w:rPr>
            </w:pPr>
          </w:p>
        </w:tc>
        <w:tc>
          <w:tcPr>
            <w:tcW w:w="4985" w:type="dxa"/>
            <w:hideMark/>
          </w:tcPr>
          <w:p w:rsidR="00451D5C" w:rsidRDefault="00451D5C">
            <w:pPr>
              <w:spacing w:after="0" w:line="240" w:lineRule="auto"/>
              <w:ind w:left="623" w:right="818"/>
              <w:jc w:val="both"/>
              <w:rPr>
                <w:rFonts w:ascii="Times New Roman" w:hAnsi="Times New Roman" w:cs="Times New Roman"/>
                <w:sz w:val="28"/>
                <w:szCs w:val="28"/>
              </w:rPr>
            </w:pPr>
            <w:r>
              <w:rPr>
                <w:rFonts w:ascii="Times New Roman" w:hAnsi="Times New Roman" w:cs="Times New Roman"/>
                <w:b/>
                <w:sz w:val="28"/>
                <w:szCs w:val="28"/>
              </w:rPr>
              <w:t xml:space="preserve">УТВЕРЖДЕНЫ </w:t>
            </w:r>
          </w:p>
          <w:p w:rsidR="00451D5C" w:rsidRDefault="00451D5C">
            <w:pPr>
              <w:spacing w:after="0" w:line="240" w:lineRule="auto"/>
              <w:ind w:left="623" w:right="818"/>
              <w:rPr>
                <w:rFonts w:ascii="Times New Roman" w:hAnsi="Times New Roman" w:cs="Times New Roman"/>
                <w:sz w:val="28"/>
                <w:szCs w:val="28"/>
              </w:rPr>
            </w:pPr>
            <w:r>
              <w:rPr>
                <w:rFonts w:ascii="Times New Roman" w:hAnsi="Times New Roman" w:cs="Times New Roman"/>
                <w:sz w:val="28"/>
                <w:szCs w:val="28"/>
              </w:rPr>
              <w:t>приказом  Государственного бюджетного образовательного учреждения среднего профессионального образования Луганской Народной Республики «Кировский профессиональный колледж»</w:t>
            </w:r>
          </w:p>
          <w:p w:rsidR="00451D5C" w:rsidRDefault="00077E31">
            <w:pPr>
              <w:spacing w:after="0" w:line="240" w:lineRule="auto"/>
              <w:ind w:left="623" w:right="818"/>
              <w:jc w:val="both"/>
              <w:rPr>
                <w:rFonts w:ascii="Times New Roman" w:hAnsi="Times New Roman" w:cs="Times New Roman"/>
                <w:sz w:val="28"/>
                <w:szCs w:val="28"/>
              </w:rPr>
            </w:pPr>
            <w:r>
              <w:rPr>
                <w:rFonts w:ascii="Times New Roman" w:hAnsi="Times New Roman" w:cs="Times New Roman"/>
                <w:sz w:val="28"/>
                <w:szCs w:val="28"/>
              </w:rPr>
              <w:t>от 14.04</w:t>
            </w:r>
            <w:r w:rsidR="00F778F0">
              <w:rPr>
                <w:rFonts w:ascii="Times New Roman" w:hAnsi="Times New Roman" w:cs="Times New Roman"/>
                <w:sz w:val="28"/>
                <w:szCs w:val="28"/>
              </w:rPr>
              <w:t>.2023   № 84</w:t>
            </w:r>
            <w:r w:rsidR="00451D5C">
              <w:rPr>
                <w:rFonts w:ascii="Times New Roman" w:hAnsi="Times New Roman" w:cs="Times New Roman"/>
                <w:sz w:val="28"/>
                <w:szCs w:val="28"/>
              </w:rPr>
              <w:t>-ос</w:t>
            </w:r>
          </w:p>
        </w:tc>
      </w:tr>
    </w:tbl>
    <w:p w:rsidR="00451D5C" w:rsidRDefault="00451D5C" w:rsidP="00451D5C">
      <w:pPr>
        <w:autoSpaceDE w:val="0"/>
        <w:autoSpaceDN w:val="0"/>
        <w:adjustRightInd w:val="0"/>
        <w:spacing w:after="0" w:line="240" w:lineRule="auto"/>
        <w:jc w:val="center"/>
        <w:rPr>
          <w:rFonts w:ascii="Times New Roman" w:hAnsi="Times New Roman" w:cs="Times New Roman"/>
          <w:b/>
          <w:bCs/>
          <w:sz w:val="28"/>
          <w:szCs w:val="28"/>
        </w:rPr>
      </w:pPr>
    </w:p>
    <w:p w:rsidR="00451D5C" w:rsidRDefault="00451D5C" w:rsidP="00451D5C">
      <w:pPr>
        <w:autoSpaceDE w:val="0"/>
        <w:autoSpaceDN w:val="0"/>
        <w:adjustRightInd w:val="0"/>
        <w:spacing w:after="0" w:line="240" w:lineRule="auto"/>
        <w:jc w:val="center"/>
        <w:rPr>
          <w:rFonts w:ascii="Times New Roman" w:hAnsi="Times New Roman" w:cs="Times New Roman"/>
          <w:b/>
          <w:bCs/>
          <w:sz w:val="28"/>
          <w:szCs w:val="28"/>
        </w:rPr>
      </w:pPr>
    </w:p>
    <w:p w:rsidR="00451D5C" w:rsidRDefault="00451D5C" w:rsidP="00451D5C">
      <w:pPr>
        <w:autoSpaceDE w:val="0"/>
        <w:autoSpaceDN w:val="0"/>
        <w:adjustRightInd w:val="0"/>
        <w:spacing w:after="0" w:line="240" w:lineRule="auto"/>
        <w:jc w:val="center"/>
        <w:rPr>
          <w:rFonts w:ascii="Times New Roman" w:hAnsi="Times New Roman" w:cs="Times New Roman"/>
          <w:b/>
          <w:bCs/>
          <w:sz w:val="28"/>
          <w:szCs w:val="28"/>
        </w:rPr>
      </w:pPr>
    </w:p>
    <w:p w:rsidR="00451D5C" w:rsidRDefault="00451D5C" w:rsidP="00451D5C">
      <w:pPr>
        <w:autoSpaceDE w:val="0"/>
        <w:autoSpaceDN w:val="0"/>
        <w:adjustRightInd w:val="0"/>
        <w:spacing w:after="0" w:line="240" w:lineRule="auto"/>
        <w:jc w:val="center"/>
        <w:rPr>
          <w:rFonts w:ascii="Times New Roman" w:hAnsi="Times New Roman" w:cs="Times New Roman"/>
          <w:b/>
          <w:bCs/>
          <w:sz w:val="28"/>
          <w:szCs w:val="28"/>
        </w:rPr>
      </w:pPr>
    </w:p>
    <w:p w:rsidR="00451D5C" w:rsidRDefault="00451D5C" w:rsidP="00451D5C">
      <w:pPr>
        <w:autoSpaceDE w:val="0"/>
        <w:autoSpaceDN w:val="0"/>
        <w:adjustRightInd w:val="0"/>
        <w:spacing w:after="0" w:line="240" w:lineRule="auto"/>
        <w:jc w:val="center"/>
        <w:rPr>
          <w:rFonts w:ascii="Times New Roman" w:hAnsi="Times New Roman" w:cs="Times New Roman"/>
          <w:b/>
          <w:bCs/>
          <w:sz w:val="28"/>
          <w:szCs w:val="28"/>
        </w:rPr>
      </w:pPr>
    </w:p>
    <w:p w:rsidR="00451D5C" w:rsidRDefault="00451D5C" w:rsidP="00451D5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ПРАВИЛА ПРИЕМА</w:t>
      </w:r>
    </w:p>
    <w:p w:rsidR="00451D5C" w:rsidRDefault="00451D5C" w:rsidP="00451D5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в Государственное бюджетное образовательное учреждение </w:t>
      </w:r>
    </w:p>
    <w:p w:rsidR="00451D5C" w:rsidRDefault="00451D5C" w:rsidP="00451D5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среднего профессионального образования</w:t>
      </w:r>
    </w:p>
    <w:p w:rsidR="00451D5C" w:rsidRDefault="00451D5C" w:rsidP="00451D5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Луганской Народной Республики</w:t>
      </w:r>
    </w:p>
    <w:p w:rsidR="00451D5C" w:rsidRDefault="00451D5C" w:rsidP="00451D5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«Кировский профессиональный колледж»</w:t>
      </w:r>
    </w:p>
    <w:p w:rsidR="00451D5C" w:rsidRDefault="00451D5C" w:rsidP="00451D5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 программам подготовки квалифицированных рабочих, служащих на 2023 – 2024 учебный</w:t>
      </w:r>
      <w:r w:rsidR="00077E31">
        <w:rPr>
          <w:rFonts w:ascii="Times New Roman" w:hAnsi="Times New Roman" w:cs="Times New Roman"/>
          <w:b/>
          <w:bCs/>
          <w:sz w:val="32"/>
          <w:szCs w:val="32"/>
        </w:rPr>
        <w:t xml:space="preserve"> год</w:t>
      </w: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Default="00077E31" w:rsidP="00077E31">
      <w:pPr>
        <w:spacing w:after="257"/>
        <w:jc w:val="center"/>
        <w:rPr>
          <w:rFonts w:ascii="Times New Roman" w:hAnsi="Times New Roman" w:cs="Times New Roman"/>
          <w:sz w:val="28"/>
          <w:szCs w:val="28"/>
        </w:rPr>
      </w:pPr>
      <w:r>
        <w:rPr>
          <w:rFonts w:ascii="Times New Roman" w:hAnsi="Times New Roman" w:cs="Times New Roman"/>
          <w:b/>
          <w:sz w:val="28"/>
          <w:szCs w:val="28"/>
        </w:rPr>
        <w:t>г. Кировск      2023</w:t>
      </w:r>
    </w:p>
    <w:p w:rsidR="00077E31" w:rsidRDefault="00077E31" w:rsidP="00451D5C">
      <w:pPr>
        <w:autoSpaceDE w:val="0"/>
        <w:autoSpaceDN w:val="0"/>
        <w:adjustRightInd w:val="0"/>
        <w:spacing w:after="0" w:line="240" w:lineRule="auto"/>
        <w:jc w:val="center"/>
        <w:rPr>
          <w:rFonts w:ascii="Times New Roman" w:hAnsi="Times New Roman" w:cs="Times New Roman"/>
          <w:b/>
          <w:bCs/>
          <w:sz w:val="32"/>
          <w:szCs w:val="32"/>
        </w:rPr>
      </w:pPr>
    </w:p>
    <w:p w:rsidR="00077E31" w:rsidRPr="00451D5C" w:rsidRDefault="00077E31" w:rsidP="00451D5C">
      <w:pPr>
        <w:autoSpaceDE w:val="0"/>
        <w:autoSpaceDN w:val="0"/>
        <w:adjustRightInd w:val="0"/>
        <w:spacing w:after="0" w:line="240" w:lineRule="auto"/>
        <w:jc w:val="center"/>
        <w:rPr>
          <w:rFonts w:ascii="Times New Roman" w:hAnsi="Times New Roman" w:cs="Times New Roman"/>
          <w:b/>
          <w:bCs/>
          <w:sz w:val="32"/>
          <w:szCs w:val="32"/>
        </w:rPr>
        <w:sectPr w:rsidR="00077E31" w:rsidRPr="00451D5C">
          <w:pgSz w:w="11906" w:h="16838"/>
          <w:pgMar w:top="1134" w:right="849" w:bottom="1134" w:left="1701" w:header="709" w:footer="709" w:gutter="0"/>
          <w:cols w:space="720"/>
        </w:sectPr>
      </w:pPr>
    </w:p>
    <w:p w:rsidR="00451D5C" w:rsidRDefault="00451D5C" w:rsidP="00451D5C">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                                                 I. Общие положения</w:t>
      </w:r>
    </w:p>
    <w:p w:rsidR="00451D5C" w:rsidRDefault="00451D5C" w:rsidP="00451D5C">
      <w:pPr>
        <w:spacing w:after="0"/>
        <w:ind w:right="57"/>
        <w:jc w:val="both"/>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Настоящие Правила приема на обучение в  Государственное бюджетное образовательное учреждение среднего профессионального образования Луганской Народной Республики «Кировский профессиональный колледж» (далее – колледж)  по программам подготовки квалифицированных рабочих, служащих на 2023-2024 учебный год, (далее – Правила приема), регламентирует прием граждан, которые постоянно проживают и зарегистрированы на терри</w:t>
      </w:r>
      <w:r w:rsidR="001A1CE3">
        <w:rPr>
          <w:rFonts w:ascii="Times New Roman" w:hAnsi="Times New Roman" w:cs="Times New Roman"/>
          <w:sz w:val="28"/>
          <w:szCs w:val="28"/>
        </w:rPr>
        <w:t xml:space="preserve">тории  Российской Федерации, </w:t>
      </w:r>
      <w:r>
        <w:rPr>
          <w:rFonts w:ascii="Times New Roman" w:hAnsi="Times New Roman" w:cs="Times New Roman"/>
          <w:sz w:val="28"/>
          <w:szCs w:val="28"/>
        </w:rPr>
        <w:t xml:space="preserve"> на обучение по образовательным программам   образования по профессиям среднего профессионального образования (далее - образовательные программы</w:t>
      </w:r>
      <w:proofErr w:type="gramEnd"/>
      <w:r>
        <w:rPr>
          <w:rFonts w:ascii="Times New Roman" w:hAnsi="Times New Roman" w:cs="Times New Roman"/>
          <w:sz w:val="28"/>
          <w:szCs w:val="28"/>
        </w:rPr>
        <w:t xml:space="preserve"> среднего профессионального образования) в колледж за счет бюджетных ассигнований</w:t>
      </w:r>
      <w:r w:rsidR="001A1CE3">
        <w:rPr>
          <w:rFonts w:ascii="Times New Roman" w:hAnsi="Times New Roman" w:cs="Times New Roman"/>
          <w:sz w:val="28"/>
          <w:szCs w:val="28"/>
        </w:rPr>
        <w:t xml:space="preserve"> </w:t>
      </w:r>
      <w:r>
        <w:rPr>
          <w:rFonts w:ascii="Times New Roman" w:hAnsi="Times New Roman" w:cs="Times New Roman"/>
          <w:sz w:val="28"/>
          <w:szCs w:val="28"/>
        </w:rPr>
        <w:t xml:space="preserve"> Государственного бюджета Луганской Народной Республики, по договорам об образовании, заключаемым при приеме на обучение за счет средств физических и (или) юридических лиц, а также определяют особенности проведения конкурсного отбора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поступающих</w:t>
      </w:r>
      <w:r w:rsidR="001A1CE3">
        <w:rPr>
          <w:rFonts w:ascii="Times New Roman" w:hAnsi="Times New Roman" w:cs="Times New Roman"/>
          <w:sz w:val="28"/>
          <w:szCs w:val="28"/>
        </w:rPr>
        <w:t>.</w:t>
      </w:r>
    </w:p>
    <w:p w:rsidR="00451D5C" w:rsidRDefault="001A1CE3" w:rsidP="00451D5C">
      <w:pPr>
        <w:autoSpaceDE w:val="0"/>
        <w:autoSpaceDN w:val="0"/>
        <w:adjustRightInd w:val="0"/>
        <w:spacing w:after="0"/>
        <w:ind w:left="113" w:right="57"/>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Прием</w:t>
      </w:r>
      <w:r w:rsidR="00451D5C">
        <w:rPr>
          <w:rFonts w:ascii="Times New Roman" w:hAnsi="Times New Roman" w:cs="Times New Roman"/>
          <w:sz w:val="28"/>
          <w:szCs w:val="28"/>
        </w:rPr>
        <w:t xml:space="preserve"> граждан</w:t>
      </w:r>
      <w:r>
        <w:rPr>
          <w:rFonts w:ascii="Times New Roman" w:hAnsi="Times New Roman" w:cs="Times New Roman"/>
          <w:sz w:val="28"/>
          <w:szCs w:val="28"/>
        </w:rPr>
        <w:t xml:space="preserve"> РФ</w:t>
      </w:r>
      <w:r w:rsidR="00451D5C">
        <w:rPr>
          <w:rFonts w:ascii="Times New Roman" w:hAnsi="Times New Roman" w:cs="Times New Roman"/>
          <w:sz w:val="28"/>
          <w:szCs w:val="28"/>
        </w:rPr>
        <w:t xml:space="preserve"> на обучение в колледж осуществляется за счет бюджетных ассигнований Государственного бюджета Луганской Народной Республики в соответствии с международными договорами Луганской Народной Республики или установленной Правительством Луганской Народной Республики квотой на образование иностранных граждан, а также за счет средств физических и (или) юридических лиц в соответствии с договорами об оказании платных образовательных услуг.</w:t>
      </w:r>
      <w:proofErr w:type="gramEnd"/>
    </w:p>
    <w:p w:rsidR="00451D5C" w:rsidRDefault="001A1CE3" w:rsidP="00451D5C">
      <w:pPr>
        <w:autoSpaceDE w:val="0"/>
        <w:autoSpaceDN w:val="0"/>
        <w:adjustRightInd w:val="0"/>
        <w:spacing w:after="0"/>
        <w:ind w:left="113" w:right="57"/>
        <w:jc w:val="both"/>
        <w:rPr>
          <w:rFonts w:ascii="Times New Roman" w:hAnsi="Times New Roman" w:cs="Times New Roman"/>
          <w:sz w:val="28"/>
          <w:szCs w:val="28"/>
        </w:rPr>
      </w:pPr>
      <w:r>
        <w:rPr>
          <w:rFonts w:ascii="Times New Roman" w:hAnsi="Times New Roman" w:cs="Times New Roman"/>
          <w:sz w:val="28"/>
          <w:szCs w:val="28"/>
        </w:rPr>
        <w:tab/>
        <w:t>Лица без гражданства,</w:t>
      </w:r>
      <w:r w:rsidR="00451D5C">
        <w:rPr>
          <w:rFonts w:ascii="Times New Roman" w:hAnsi="Times New Roman" w:cs="Times New Roman"/>
          <w:sz w:val="28"/>
          <w:szCs w:val="28"/>
        </w:rPr>
        <w:t xml:space="preserve"> находящиеся на территории Луганской Народной Республики на законных основаниях, имеют право на получение среднего профессионального образования наравне с гражданами, постоянно проживающими и зарегистрированными на территории Луганской Народной Республики и Донецкой Народной Республики.</w:t>
      </w:r>
    </w:p>
    <w:p w:rsidR="00451D5C" w:rsidRDefault="00451D5C" w:rsidP="00451D5C">
      <w:pPr>
        <w:autoSpaceDE w:val="0"/>
        <w:autoSpaceDN w:val="0"/>
        <w:adjustRightInd w:val="0"/>
        <w:spacing w:after="0"/>
        <w:ind w:left="113" w:right="57"/>
        <w:jc w:val="both"/>
        <w:rPr>
          <w:rFonts w:ascii="Times New Roman" w:hAnsi="Times New Roman" w:cs="Times New Roman"/>
          <w:sz w:val="28"/>
          <w:szCs w:val="28"/>
        </w:rPr>
      </w:pPr>
      <w:r>
        <w:rPr>
          <w:rFonts w:ascii="Times New Roman" w:hAnsi="Times New Roman" w:cs="Times New Roman"/>
          <w:sz w:val="28"/>
          <w:szCs w:val="28"/>
        </w:rPr>
        <w:tab/>
        <w:t>Граждане Российск</w:t>
      </w:r>
      <w:r w:rsidR="001A1CE3">
        <w:rPr>
          <w:rFonts w:ascii="Times New Roman" w:hAnsi="Times New Roman" w:cs="Times New Roman"/>
          <w:sz w:val="28"/>
          <w:szCs w:val="28"/>
        </w:rPr>
        <w:t>ой Федерации и</w:t>
      </w:r>
      <w:r>
        <w:rPr>
          <w:rFonts w:ascii="Times New Roman" w:hAnsi="Times New Roman" w:cs="Times New Roman"/>
          <w:sz w:val="28"/>
          <w:szCs w:val="28"/>
        </w:rPr>
        <w:t xml:space="preserve"> граждане, которые постоянно проживают и зарегистрированы на территории Донецкой Народной Республики, находятся на территории Луганской Народной Республики   основаниях, имеют право на получение среднего профессионального образования за счет бюджетных ассигнований Государственного бюджета Луганской Народной Республики наравне с гражданами, постоянно проживающими и зарегистрированными на территории Луганской Народной Республики.</w:t>
      </w:r>
    </w:p>
    <w:p w:rsidR="00451D5C" w:rsidRDefault="00451D5C" w:rsidP="00451D5C">
      <w:pPr>
        <w:autoSpaceDE w:val="0"/>
        <w:autoSpaceDN w:val="0"/>
        <w:adjustRightInd w:val="0"/>
        <w:spacing w:after="0"/>
        <w:ind w:left="113" w:right="57"/>
        <w:jc w:val="both"/>
        <w:rPr>
          <w:rFonts w:ascii="Times New Roman" w:hAnsi="Times New Roman" w:cs="Times New Roman"/>
          <w:sz w:val="28"/>
          <w:szCs w:val="28"/>
        </w:rPr>
      </w:pPr>
      <w:r>
        <w:rPr>
          <w:rFonts w:ascii="Times New Roman" w:hAnsi="Times New Roman" w:cs="Times New Roman"/>
          <w:sz w:val="28"/>
          <w:szCs w:val="28"/>
        </w:rPr>
        <w:tab/>
        <w:t xml:space="preserve">1.2. Колледж </w:t>
      </w:r>
      <w:r w:rsidR="00421BF7">
        <w:rPr>
          <w:rFonts w:ascii="Times New Roman" w:hAnsi="Times New Roman" w:cs="Times New Roman"/>
          <w:sz w:val="28"/>
          <w:szCs w:val="28"/>
        </w:rPr>
        <w:t xml:space="preserve"> </w:t>
      </w:r>
      <w:r>
        <w:rPr>
          <w:rFonts w:ascii="Times New Roman" w:hAnsi="Times New Roman" w:cs="Times New Roman"/>
          <w:sz w:val="28"/>
          <w:szCs w:val="28"/>
        </w:rPr>
        <w:t xml:space="preserve">самостоятельно разрабатывает и утверждает ежегодные Правила приема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среднего профессионального образования, определяющие их особенности на соответствующий учебный год.</w:t>
      </w:r>
    </w:p>
    <w:p w:rsidR="00451D5C" w:rsidRDefault="00451D5C" w:rsidP="00451D5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1.3. Правила приема на обучение в колледж разработаны на основании:</w:t>
      </w:r>
    </w:p>
    <w:p w:rsidR="00451D5C" w:rsidRDefault="00451D5C" w:rsidP="00451D5C">
      <w:pPr>
        <w:spacing w:after="14"/>
        <w:ind w:right="2"/>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color w:val="000000" w:themeColor="text1"/>
          <w:sz w:val="28"/>
          <w:szCs w:val="28"/>
        </w:rPr>
        <w:t>Конституции Луганской Народной Республики (с изменениями);</w:t>
      </w:r>
    </w:p>
    <w:p w:rsidR="00451D5C" w:rsidRDefault="00451D5C" w:rsidP="00451D5C">
      <w:pPr>
        <w:spacing w:after="14"/>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Закона Луганской Народной Республики от 30.09.2016 №128-</w:t>
      </w: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«Об образовании» (с изменениями);</w:t>
      </w:r>
    </w:p>
    <w:p w:rsidR="00451D5C" w:rsidRDefault="00451D5C" w:rsidP="00451D5C">
      <w:pPr>
        <w:spacing w:after="14"/>
        <w:ind w:right="2"/>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proofErr w:type="gramStart"/>
      <w:r>
        <w:rPr>
          <w:rFonts w:ascii="Times New Roman" w:hAnsi="Times New Roman" w:cs="Times New Roman"/>
          <w:sz w:val="28"/>
          <w:szCs w:val="28"/>
        </w:rPr>
        <w:t>приказа</w:t>
      </w:r>
      <w:r>
        <w:rPr>
          <w:rFonts w:ascii="Times New Roman" w:hAnsi="Times New Roman" w:cs="Times New Roman"/>
          <w:color w:val="000000" w:themeColor="text1"/>
          <w:sz w:val="28"/>
          <w:szCs w:val="28"/>
        </w:rPr>
        <w:t xml:space="preserve"> Министерства образования и науки Луганской Народной Республики от 19.04.2018 № 360-од «Об утверждении Порядка приема на обучение в образовательные организации (учреждения) среднего профессионального образования Луганской Народной Республики по программам подготовки квалифицированных рабочих, служащих, программам подготовки специалистов среднего звена (на базе рабочих профессий), программам подготовки специалистов среднего звена», зарегистрированного в Министерстве юстиции Луганской Народной Республики 16.05.2018 за № 150/1794; </w:t>
      </w:r>
      <w:proofErr w:type="gramEnd"/>
    </w:p>
    <w:p w:rsidR="00451D5C" w:rsidRDefault="00451D5C" w:rsidP="00451D5C">
      <w:pPr>
        <w:spacing w:after="14"/>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приказа Министерства образования и науки Луганской Народной Республики от 10.03.2022  № 152-од «О внесении изменений в Порядок приема на обучение в образовательные организации среднего профессионального образования Луганской Народной Республики по программам подготовки квалифицированных рабочих, служащих, программам подготовки специалистов среднего звена (на базе рабочих профессий), программам подготовки специалистов среднего звена»; </w:t>
      </w:r>
    </w:p>
    <w:p w:rsidR="00451D5C" w:rsidRDefault="00451D5C" w:rsidP="00451D5C">
      <w:pPr>
        <w:spacing w:after="14"/>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Устава колледжа (с изменениями);</w:t>
      </w:r>
    </w:p>
    <w:p w:rsidR="00451D5C" w:rsidRDefault="00451D5C" w:rsidP="00451D5C">
      <w:pPr>
        <w:spacing w:after="14"/>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Решения педагогического со</w:t>
      </w:r>
      <w:r w:rsidR="00FA1691">
        <w:rPr>
          <w:rFonts w:ascii="Times New Roman" w:hAnsi="Times New Roman" w:cs="Times New Roman"/>
          <w:color w:val="000000" w:themeColor="text1"/>
          <w:sz w:val="28"/>
          <w:szCs w:val="28"/>
        </w:rPr>
        <w:t>вета колледжа № 16 от 31.05.2023</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1.4. Правила приема содержат:</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порядок работы приемной комиссии (Приложение №1);</w:t>
      </w:r>
    </w:p>
    <w:p w:rsidR="00451D5C" w:rsidRDefault="00451D5C" w:rsidP="00451D5C">
      <w:pPr>
        <w:autoSpaceDE w:val="0"/>
        <w:autoSpaceDN w:val="0"/>
        <w:adjustRightInd w:val="0"/>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перечень профессий, сроки </w:t>
      </w:r>
      <w:proofErr w:type="gramStart"/>
      <w:r>
        <w:rPr>
          <w:rFonts w:ascii="Times New Roman" w:hAnsi="Times New Roman" w:cs="Times New Roman"/>
          <w:sz w:val="28"/>
          <w:szCs w:val="28"/>
        </w:rPr>
        <w:t>обучения по профессиям</w:t>
      </w:r>
      <w:proofErr w:type="gramEnd"/>
      <w:r>
        <w:rPr>
          <w:rFonts w:ascii="Times New Roman" w:hAnsi="Times New Roman" w:cs="Times New Roman"/>
          <w:sz w:val="28"/>
          <w:szCs w:val="28"/>
        </w:rPr>
        <w:t xml:space="preserve"> и объем подготовки по   каждой профессии согласно лицензии,  по которым колледж объявляет прием на   обучение (Приложение №2);</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установленные контрольные цифры приема по каждой профессии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требования к уровню образования, необходимому для поступления;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порядок и сроки приема заявлений и документов;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перечень документов, которые обязан подать поступающий;</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порядок проведения конкурсного отбора;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сроки объявления результатов конкурсного отбора;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порядок начисления дополнительных баллов </w:t>
      </w:r>
      <w:proofErr w:type="gramStart"/>
      <w:r>
        <w:rPr>
          <w:rFonts w:ascii="Times New Roman" w:hAnsi="Times New Roman" w:cs="Times New Roman"/>
          <w:sz w:val="28"/>
          <w:szCs w:val="28"/>
        </w:rPr>
        <w:t>поступающим</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порядок и сроки обнародования рейтингового списка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 xml:space="preserve">; </w:t>
      </w:r>
    </w:p>
    <w:p w:rsidR="00451D5C" w:rsidRPr="00FA1691" w:rsidRDefault="00451D5C" w:rsidP="00FA169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порядок и сроки зачисления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наличие/ отсутствие общежития.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1.5. Колледж осуществляет передачу, обработку и предоставление полученных в связи с приемом в колледж персональных данных поступающих в соответствии с требованиями законодательства Луганской Народной Республики по их письменному согласию.</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1.6. Колледж объявляет прием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среднего профессионального образования только при наличии лицензии  на осуществление образовательной деятельности по реализации соответствующих образовательных программ.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1.7. Прием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среднего профессионального образования осуществляется за счет средств Государственного бюджета Луганской Народной Республики в пределах контрольных цифр приема и является общедоступным.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случае если численность поступающих превышает установленные контрольные цифры приема по профессии колледжа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образовательных программ основного общего или среднего общего образования, указанные в предоставленных поступающими документах об образовании, то есть учитывается средний балл, а также согласно Правилам приема может проводиться конкурсный отбор.</w:t>
      </w:r>
      <w:proofErr w:type="gramEnd"/>
    </w:p>
    <w:p w:rsidR="00451D5C" w:rsidRDefault="00451D5C" w:rsidP="00451D5C">
      <w:pPr>
        <w:spacing w:after="0"/>
        <w:jc w:val="both"/>
        <w:rPr>
          <w:rFonts w:ascii="Times New Roman" w:hAnsi="Times New Roman" w:cs="Times New Roman"/>
          <w:sz w:val="28"/>
          <w:szCs w:val="28"/>
        </w:rPr>
      </w:pPr>
      <w:r>
        <w:rPr>
          <w:rFonts w:ascii="Times New Roman" w:hAnsi="Times New Roman" w:cs="Times New Roman"/>
          <w:sz w:val="28"/>
          <w:szCs w:val="28"/>
        </w:rPr>
        <w:tab/>
        <w:t>1.8. Прием на обучение сверх установленных контрольных цифр приема осуществляется за счет средств физических и (или) юридических лиц по договорам об оказании платных образовательных услуг в пределах объема подготовки по профессии, указанной в лицензии на образовательную деятельность.</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1.9. Условиями приема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образовательным программам должны быть гарантированы соблюдение прав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направленности.</w:t>
      </w:r>
    </w:p>
    <w:p w:rsidR="00451D5C" w:rsidRDefault="00451D5C" w:rsidP="00451D5C">
      <w:pPr>
        <w:autoSpaceDE w:val="0"/>
        <w:autoSpaceDN w:val="0"/>
        <w:adjustRightInd w:val="0"/>
        <w:spacing w:after="0"/>
        <w:jc w:val="both"/>
        <w:rPr>
          <w:rFonts w:ascii="Times New Roman" w:hAnsi="Times New Roman" w:cs="Times New Roman"/>
          <w:sz w:val="28"/>
          <w:szCs w:val="28"/>
        </w:rPr>
      </w:pPr>
    </w:p>
    <w:p w:rsidR="00451D5C" w:rsidRDefault="00451D5C" w:rsidP="00451D5C">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II. Организация приема в колледж</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2.1. Требования к уровню образования поступающих на обучение в колледж по программам подготовки квалифицированных рабочих, служащих:</w:t>
      </w:r>
    </w:p>
    <w:p w:rsidR="00451D5C" w:rsidRDefault="00451D5C" w:rsidP="001515D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прием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подготовки квалифицированных рабочих, служащих осуществляется на первый курс обучения по заявлениям лиц, имеющих </w:t>
      </w:r>
      <w:r w:rsidR="001515DC">
        <w:rPr>
          <w:rFonts w:ascii="Times New Roman" w:hAnsi="Times New Roman" w:cs="Times New Roman"/>
          <w:sz w:val="28"/>
          <w:szCs w:val="28"/>
        </w:rPr>
        <w:t>основное общее</w:t>
      </w:r>
      <w:r>
        <w:rPr>
          <w:rFonts w:ascii="Times New Roman" w:hAnsi="Times New Roman" w:cs="Times New Roman"/>
          <w:sz w:val="28"/>
          <w:szCs w:val="28"/>
        </w:rPr>
        <w:t xml:space="preserve"> образование, с нормативным сроком освоения </w:t>
      </w:r>
      <w:r>
        <w:rPr>
          <w:rFonts w:ascii="Times New Roman" w:hAnsi="Times New Roman" w:cs="Times New Roman"/>
          <w:sz w:val="28"/>
          <w:szCs w:val="28"/>
        </w:rPr>
        <w:lastRenderedPageBreak/>
        <w:t>образовательных программ согласно государственным образовательным стандартам среднего профессионального образования по профессиям;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2.2. К освоению образовательных программ допускаются лица, которые в приложении к документу об образовании и имеют оценки не ниже удовлетворительного уровня по профильным дисциплинам.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2.3. Организация приема на обучение осуществляется приемной комиссией</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колледжа (далее – приемная комиссия).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Председателем приемной комиссии является директор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2.4. Состав, полномочия и порядок деятельности приемной комиссии регламентируются положением о ней, утверждаемым на один год директором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2.5.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2.6. При приеме в колледж обеспечивается соблюдение прав граждан в сфере образования, установленных законодательством Луганской Народной Республики, гласность и открытость работы приемной комиссии.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2.7. С целью подтверждения достоверности документов, предоставляемых поступающими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приемная комиссия вправе обращаться в соответствующие государственные органы и организации.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2.8. Приемная комиссия самостоятельно принимает решение </w:t>
      </w:r>
      <w:proofErr w:type="gramStart"/>
      <w:r>
        <w:rPr>
          <w:rFonts w:ascii="Times New Roman" w:hAnsi="Times New Roman" w:cs="Times New Roman"/>
          <w:sz w:val="28"/>
          <w:szCs w:val="28"/>
        </w:rPr>
        <w:t>о распределении установленных контрольных цифр приема по каждой профессии для приема на обучение на базе</w:t>
      </w:r>
      <w:proofErr w:type="gramEnd"/>
      <w:r>
        <w:rPr>
          <w:rFonts w:ascii="Times New Roman" w:hAnsi="Times New Roman" w:cs="Times New Roman"/>
          <w:sz w:val="28"/>
          <w:szCs w:val="28"/>
        </w:rPr>
        <w:t xml:space="preserve"> основного общего, среднего общего образования. Принятое решение протоколируется и является основанием для издания приказа руководителем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2.9. Решение приемной комиссии о распределении контрольных цифр приема по профессиям, касающееся содержания пункта 2.8 настоящих Правил приема, должно быть принято в течение трех рабочих дней со дня доведения контрольных цифр приема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С целью удовлетворения потребности граждан в получении среднего профессионального образования приемная комиссия в срок не позднее дня завершения приема документов имеет право принять решение о перераспределении контрольных цифр приема по профессиям, касающееся содержания пункта 2.8 настоящих  Правил приема.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2.10. Приемная комиссия имеет право, учитывая конкурсную ситуацию, перераспределить до 15% контрольных цифр приема по профессиям  в пределах контрольных цифр приема, установленных и </w:t>
      </w:r>
      <w:r>
        <w:rPr>
          <w:rFonts w:ascii="Times New Roman" w:hAnsi="Times New Roman" w:cs="Times New Roman"/>
          <w:sz w:val="28"/>
          <w:szCs w:val="28"/>
        </w:rPr>
        <w:lastRenderedPageBreak/>
        <w:t>доведенных колледжу. Принятое решение протоколируется и является основанием для издания приказа директором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2.11. Приемная комиссия самостоятельно принимает  решение об установлении в рамках контрольных цифр приема следующих квот:</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особой квоты – количество мест в рамках контрольных цифр приема по профессии  для обеспечения приема лиц, льготы при поступлении которым установлены действующим законодательством;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профессиональной квоты – количество мест в рамках контрольных цифр приема по профессии для обеспечения приема лиц, достигших высоких результатов при </w:t>
      </w:r>
      <w:proofErr w:type="gramStart"/>
      <w:r>
        <w:rPr>
          <w:rFonts w:ascii="Times New Roman" w:hAnsi="Times New Roman" w:cs="Times New Roman"/>
          <w:sz w:val="28"/>
          <w:szCs w:val="28"/>
        </w:rPr>
        <w:t>обучении по</w:t>
      </w:r>
      <w:proofErr w:type="gramEnd"/>
      <w:r>
        <w:rPr>
          <w:rFonts w:ascii="Times New Roman" w:hAnsi="Times New Roman" w:cs="Times New Roman"/>
          <w:sz w:val="28"/>
          <w:szCs w:val="28"/>
        </w:rPr>
        <w:t xml:space="preserve"> образовательной программе, которая является базовым уровнем образования при поступлении, а также победителей и призеров мировых, республиканских, всероссийских, всеукраинских конкурсов, олимпиад, соревнований, чемпионатов.</w:t>
      </w:r>
    </w:p>
    <w:p w:rsidR="00451D5C" w:rsidRDefault="00451D5C" w:rsidP="00451D5C">
      <w:pPr>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r>
        <w:rPr>
          <w:rFonts w:ascii="Times New Roman" w:hAnsi="Times New Roman" w:cs="Times New Roman"/>
          <w:color w:val="000000" w:themeColor="text1"/>
          <w:sz w:val="28"/>
          <w:szCs w:val="28"/>
        </w:rPr>
        <w:t>Размеры квот определяются приемной комиссией колледжа по каждому направлению подготовки, утверждаются приказом руководителя колледжа, указываются в Правилах приема. Общее количество мест, отводимых под особую и профессиональную квоту по каждой профессии, не должно превышать 20%.</w:t>
      </w:r>
    </w:p>
    <w:p w:rsidR="00451D5C" w:rsidRDefault="00451D5C" w:rsidP="00451D5C">
      <w:pPr>
        <w:autoSpaceDE w:val="0"/>
        <w:autoSpaceDN w:val="0"/>
        <w:adjustRightInd w:val="0"/>
        <w:spacing w:after="0"/>
        <w:jc w:val="both"/>
        <w:rPr>
          <w:rFonts w:ascii="Times New Roman" w:hAnsi="Times New Roman" w:cs="Times New Roman"/>
          <w:sz w:val="28"/>
          <w:szCs w:val="28"/>
        </w:rPr>
      </w:pPr>
    </w:p>
    <w:p w:rsidR="00451D5C" w:rsidRDefault="00451D5C" w:rsidP="00451D5C">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III. Организация информирования </w:t>
      </w:r>
      <w:proofErr w:type="gramStart"/>
      <w:r>
        <w:rPr>
          <w:rFonts w:ascii="Times New Roman" w:hAnsi="Times New Roman" w:cs="Times New Roman"/>
          <w:b/>
          <w:bCs/>
          <w:sz w:val="28"/>
          <w:szCs w:val="28"/>
        </w:rPr>
        <w:t>поступающих</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3.1. Колледж  обязан ознакомить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3.2. В целях информирования о приеме на обучение колледж размещает информацию на своем официальном сайте колледжа в информационно-телекоммуникационной сети «Интернет» (далее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фициальный сайт), а также обеспечивает свободный доступ к информации, размещенной на информационном стенде приемной комиссии или в электронной информационной системе (далее вместе – информационный стенд).</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3.3. Приемная комиссия на официальном сайте колледжа и информационном стенде до начала приема документов размещает следующую информацию:</w:t>
      </w:r>
    </w:p>
    <w:p w:rsidR="00451D5C" w:rsidRDefault="001515D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3.3.1. Не позднее30 марта 2023</w:t>
      </w:r>
      <w:r w:rsidR="00451D5C">
        <w:rPr>
          <w:rFonts w:ascii="Times New Roman" w:hAnsi="Times New Roman" w:cs="Times New Roman"/>
          <w:sz w:val="28"/>
          <w:szCs w:val="28"/>
        </w:rPr>
        <w:t xml:space="preserve"> года: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Правила приема в колледж;</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перечень профессий, по которым колледж объявляет прием в соответствии с лицензией на осуществление образовательной деятельности;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требования к уровню образования, необходимому для поступления на обучение;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сроки </w:t>
      </w:r>
      <w:proofErr w:type="gramStart"/>
      <w:r>
        <w:rPr>
          <w:rFonts w:ascii="Times New Roman" w:hAnsi="Times New Roman" w:cs="Times New Roman"/>
          <w:sz w:val="28"/>
          <w:szCs w:val="28"/>
        </w:rPr>
        <w:t>обучения по профессиям</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информацию о возможности приема заявлений и необходимых документов,</w:t>
      </w:r>
    </w:p>
    <w:p w:rsidR="00451D5C" w:rsidRDefault="00451D5C" w:rsidP="00451D5C">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настоящими правилами приема, в электронной форме;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информацию о необходимости (отсутствии необходимости) прохождения </w:t>
      </w:r>
      <w:proofErr w:type="gramStart"/>
      <w:r>
        <w:rPr>
          <w:rFonts w:ascii="Times New Roman" w:hAnsi="Times New Roman" w:cs="Times New Roman"/>
          <w:sz w:val="28"/>
          <w:szCs w:val="28"/>
        </w:rPr>
        <w:t>поступающими</w:t>
      </w:r>
      <w:proofErr w:type="gramEnd"/>
      <w:r>
        <w:rPr>
          <w:rFonts w:ascii="Times New Roman" w:hAnsi="Times New Roman" w:cs="Times New Roman"/>
          <w:sz w:val="28"/>
          <w:szCs w:val="28"/>
        </w:rPr>
        <w:t xml:space="preserve"> обязательного предварительного медицинского осмотра (обследования), перечня общих и дополнительных медицинских противопоказаний к освоению профессии; в случае необходимости прохождения указанного осмотра – с указанием перечня врачей-специалистов, перечня лабораторных и функциональных исследований.</w:t>
      </w:r>
    </w:p>
    <w:p w:rsidR="00451D5C" w:rsidRDefault="001515D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3.3.2. Не позднее 01 июня 2023</w:t>
      </w:r>
      <w:r w:rsidR="00451D5C">
        <w:rPr>
          <w:rFonts w:ascii="Times New Roman" w:hAnsi="Times New Roman" w:cs="Times New Roman"/>
          <w:sz w:val="28"/>
          <w:szCs w:val="28"/>
        </w:rPr>
        <w:t xml:space="preserve"> года: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установленные контрольные цифры приема по каждой профессии для обучения за счет бюджетных ассигнований Государственного бюджета Луганской Народной Республики;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возможное количество мест по каждой профессии по договорам об оказании платных образовательных услуг;</w:t>
      </w:r>
    </w:p>
    <w:p w:rsidR="00451D5C" w:rsidRDefault="00451D5C" w:rsidP="00451D5C">
      <w:pPr>
        <w:autoSpaceDE w:val="0"/>
        <w:autoSpaceDN w:val="0"/>
        <w:adjustRightInd w:val="0"/>
        <w:spacing w:after="0"/>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r>
        <w:rPr>
          <w:rFonts w:ascii="Times New Roman" w:hAnsi="Times New Roman" w:cs="Times New Roman"/>
          <w:color w:val="000000" w:themeColor="text1"/>
          <w:sz w:val="28"/>
          <w:szCs w:val="28"/>
        </w:rPr>
        <w:t>информацию об отсутствии общежития;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образец договора об оказании платных образовательных услуг.</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3.4. В период приема документов приемная комиссия ежедневно размещает на официальном сайте колледжа и (или) информационном стенде приемной комиссии сведения о количестве поданных заявлений по каждой профессии.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Приемная комиссия колледжа обеспечивает функционирование специальных телефонных линий и раздела на официальном сайте колледжа для ответов на обращения, связанные с приемом в колледж.</w:t>
      </w:r>
    </w:p>
    <w:p w:rsidR="00451D5C" w:rsidRDefault="00451D5C" w:rsidP="00451D5C">
      <w:pPr>
        <w:autoSpaceDE w:val="0"/>
        <w:autoSpaceDN w:val="0"/>
        <w:adjustRightInd w:val="0"/>
        <w:spacing w:after="0"/>
        <w:jc w:val="both"/>
        <w:rPr>
          <w:rFonts w:ascii="Times New Roman" w:hAnsi="Times New Roman" w:cs="Times New Roman"/>
          <w:b/>
          <w:bCs/>
          <w:sz w:val="28"/>
          <w:szCs w:val="28"/>
        </w:rPr>
      </w:pPr>
    </w:p>
    <w:p w:rsidR="00451D5C" w:rsidRDefault="00451D5C" w:rsidP="00451D5C">
      <w:pPr>
        <w:autoSpaceDE w:val="0"/>
        <w:autoSpaceDN w:val="0"/>
        <w:adjustRightInd w:val="0"/>
        <w:spacing w:after="0"/>
        <w:rPr>
          <w:rFonts w:ascii="Times New Roman" w:hAnsi="Times New Roman" w:cs="Times New Roman"/>
          <w:sz w:val="28"/>
          <w:szCs w:val="28"/>
        </w:rPr>
      </w:pPr>
      <w:r>
        <w:rPr>
          <w:rFonts w:ascii="Times New Roman" w:hAnsi="Times New Roman" w:cs="Times New Roman"/>
          <w:b/>
          <w:bCs/>
          <w:sz w:val="28"/>
          <w:szCs w:val="28"/>
        </w:rPr>
        <w:t xml:space="preserve">                       IV. Прием заявлений и документов </w:t>
      </w:r>
      <w:proofErr w:type="gramStart"/>
      <w:r>
        <w:rPr>
          <w:rFonts w:ascii="Times New Roman" w:hAnsi="Times New Roman" w:cs="Times New Roman"/>
          <w:b/>
          <w:bCs/>
          <w:sz w:val="28"/>
          <w:szCs w:val="28"/>
        </w:rPr>
        <w:t>от</w:t>
      </w:r>
      <w:proofErr w:type="gramEnd"/>
      <w:r>
        <w:rPr>
          <w:rFonts w:ascii="Times New Roman" w:hAnsi="Times New Roman" w:cs="Times New Roman"/>
          <w:b/>
          <w:bCs/>
          <w:sz w:val="28"/>
          <w:szCs w:val="28"/>
        </w:rPr>
        <w:t xml:space="preserve"> поступающих</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4.1. Прием в колледж по образовательным программам среднего профессионального образования проводится по личному заявлению граждан.</w:t>
      </w:r>
      <w:r>
        <w:rPr>
          <w:rFonts w:ascii="Times New Roman" w:hAnsi="Times New Roman" w:cs="Times New Roman"/>
          <w:sz w:val="28"/>
          <w:szCs w:val="28"/>
        </w:rPr>
        <w:tab/>
        <w:t xml:space="preserve">Прием заявлений и документов на первый курс </w:t>
      </w:r>
      <w:proofErr w:type="gramStart"/>
      <w:r>
        <w:rPr>
          <w:rFonts w:ascii="Times New Roman" w:hAnsi="Times New Roman" w:cs="Times New Roman"/>
          <w:sz w:val="28"/>
          <w:szCs w:val="28"/>
        </w:rPr>
        <w:t>обучения по программам</w:t>
      </w:r>
      <w:proofErr w:type="gramEnd"/>
      <w:r>
        <w:rPr>
          <w:rFonts w:ascii="Times New Roman" w:hAnsi="Times New Roman" w:cs="Times New Roman"/>
          <w:sz w:val="28"/>
          <w:szCs w:val="28"/>
        </w:rPr>
        <w:t xml:space="preserve"> подготовки квалифицированных рабочих, служащих начинается с 01 июня 2022.</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Прием заявлений и документов от поступающих на обучение по программам подготовки квалифицированных рабочих, служащих </w:t>
      </w:r>
      <w:r w:rsidR="00D5716D">
        <w:rPr>
          <w:rFonts w:ascii="Times New Roman" w:hAnsi="Times New Roman" w:cs="Times New Roman"/>
          <w:sz w:val="28"/>
          <w:szCs w:val="28"/>
        </w:rPr>
        <w:t>осуществляется до15 августа 2023года</w:t>
      </w:r>
      <w:r>
        <w:rPr>
          <w:rFonts w:ascii="Times New Roman" w:hAnsi="Times New Roman" w:cs="Times New Roman"/>
          <w:sz w:val="28"/>
          <w:szCs w:val="28"/>
        </w:rPr>
        <w:t xml:space="preserve">, а при наличии свободных мест в колледже прием документов с разрешения Министерства образования и </w:t>
      </w:r>
      <w:r>
        <w:rPr>
          <w:rFonts w:ascii="Times New Roman" w:hAnsi="Times New Roman" w:cs="Times New Roman"/>
          <w:sz w:val="28"/>
          <w:szCs w:val="28"/>
        </w:rPr>
        <w:lastRenderedPageBreak/>
        <w:t>науки Луганской Народной Республики</w:t>
      </w:r>
      <w:r w:rsidR="00D5716D">
        <w:rPr>
          <w:rFonts w:ascii="Times New Roman" w:hAnsi="Times New Roman" w:cs="Times New Roman"/>
          <w:sz w:val="28"/>
          <w:szCs w:val="28"/>
        </w:rPr>
        <w:t xml:space="preserve"> продлевается до 25 ноября  2023 </w:t>
      </w:r>
      <w:proofErr w:type="gramStart"/>
      <w:r w:rsidR="00D5716D">
        <w:rPr>
          <w:rFonts w:ascii="Times New Roman" w:hAnsi="Times New Roman" w:cs="Times New Roman"/>
          <w:sz w:val="28"/>
          <w:szCs w:val="28"/>
        </w:rPr>
        <w:t>года</w:t>
      </w:r>
      <w:proofErr w:type="gramEnd"/>
      <w:r w:rsidR="00D5716D">
        <w:rPr>
          <w:rFonts w:ascii="Times New Roman" w:hAnsi="Times New Roman" w:cs="Times New Roman"/>
          <w:sz w:val="28"/>
          <w:szCs w:val="28"/>
        </w:rPr>
        <w:t xml:space="preserve"> но не позднее 1 декабря 2023г.</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4.2. При подаче заявления о приеме в колледж поступающие </w:t>
      </w:r>
      <w:proofErr w:type="gramStart"/>
      <w:r>
        <w:rPr>
          <w:rFonts w:ascii="Times New Roman" w:hAnsi="Times New Roman" w:cs="Times New Roman"/>
          <w:sz w:val="28"/>
          <w:szCs w:val="28"/>
        </w:rPr>
        <w:t>предоставляют следующие документы</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ab/>
        <w:t>4.2.1. Лица, постоянно проживающие и зарегистрированные на территории</w:t>
      </w:r>
    </w:p>
    <w:p w:rsidR="00451D5C" w:rsidRDefault="00451D5C" w:rsidP="00451D5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Луганской Народной Республики: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оригинал или ксерокопию документов, удостоверяющих личность, гражданство;</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копию идентификационного кода;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оригинал и копию документа об образовании;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4 фотографии размером 3х4см;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документы, дающие право на льготы, установленные законодательством Луганской Народной Республики;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документы, подтверждающие высокий уровень учебных достижений поступающих;</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медицинскую справку формы 086 – У;                                                                 </w:t>
      </w:r>
    </w:p>
    <w:p w:rsidR="00451D5C" w:rsidRDefault="00451D5C" w:rsidP="00451D5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ab/>
        <w:t>справку с места жительства.</w:t>
      </w:r>
    </w:p>
    <w:p w:rsidR="00451D5C" w:rsidRDefault="00451D5C" w:rsidP="00451D5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D5716D">
        <w:rPr>
          <w:rFonts w:ascii="Times New Roman" w:hAnsi="Times New Roman" w:cs="Times New Roman"/>
          <w:sz w:val="28"/>
          <w:szCs w:val="28"/>
        </w:rPr>
        <w:t xml:space="preserve">    4.2.2.  Л</w:t>
      </w:r>
      <w:r>
        <w:rPr>
          <w:rFonts w:ascii="Times New Roman" w:hAnsi="Times New Roman" w:cs="Times New Roman"/>
          <w:sz w:val="28"/>
          <w:szCs w:val="28"/>
        </w:rPr>
        <w:t>ица без гражданства: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копию документа, удостоверяющего личность;</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копию идентификационного кода;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оригинал или копию документа об образовании, если удостоверяемое указанным документом образование признается в Луганской Народной Республике;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заверенный в установленном порядке перевод на русский язык документа об образовании и приложения к нему (если последнее предусмотрено законодательством государства, в котором выдан такой документ);</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4 фотографии размером 3х4см;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документы, подтверждающие высокий уровень учебных достижений</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поступающих;</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медицинскую справку формы 086 – У; </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справку с места жительства.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Документы, выданные в соответствии с законодательством Украины, не требуют перевода на русский язык.</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4.3. В заявлении </w:t>
      </w:r>
      <w:proofErr w:type="gramStart"/>
      <w:r>
        <w:rPr>
          <w:rFonts w:ascii="Times New Roman" w:hAnsi="Times New Roman" w:cs="Times New Roman"/>
          <w:sz w:val="28"/>
          <w:szCs w:val="28"/>
        </w:rPr>
        <w:t>поступающим</w:t>
      </w:r>
      <w:proofErr w:type="gramEnd"/>
      <w:r>
        <w:rPr>
          <w:rFonts w:ascii="Times New Roman" w:hAnsi="Times New Roman" w:cs="Times New Roman"/>
          <w:sz w:val="28"/>
          <w:szCs w:val="28"/>
        </w:rPr>
        <w:t xml:space="preserve"> указываются следующие обязательные сведения: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фамилия, имя и отчество;</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дата рождения;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реквизиты документа, удостоверяющего личность, когда и 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сведения о предыдущем уровне образования и документе об образовании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его </w:t>
      </w:r>
      <w:proofErr w:type="gramStart"/>
      <w:r>
        <w:rPr>
          <w:rFonts w:ascii="Times New Roman" w:hAnsi="Times New Roman" w:cs="Times New Roman"/>
          <w:sz w:val="28"/>
          <w:szCs w:val="28"/>
        </w:rPr>
        <w:t>подтверждающем</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профессия для обучения, по которой он планирует поступать в колледж.</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В заявлении также фиксируется факт ознакомления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образовательной деятельности по образовательным программам. Факт ознакомления заверяется личной подписью поступающего.</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Подписью </w:t>
      </w:r>
      <w:proofErr w:type="gramStart"/>
      <w:r>
        <w:rPr>
          <w:rFonts w:ascii="Times New Roman" w:hAnsi="Times New Roman" w:cs="Times New Roman"/>
          <w:sz w:val="28"/>
          <w:szCs w:val="28"/>
        </w:rPr>
        <w:t>поступающего</w:t>
      </w:r>
      <w:proofErr w:type="gramEnd"/>
      <w:r>
        <w:rPr>
          <w:rFonts w:ascii="Times New Roman" w:hAnsi="Times New Roman" w:cs="Times New Roman"/>
          <w:sz w:val="28"/>
          <w:szCs w:val="28"/>
        </w:rPr>
        <w:t xml:space="preserve"> заверяется также следующее: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ознакомление (в том числе через информационные системы общего</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пользования) с датой предоставления оригинала документа об образовании;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согласие на обработку персональных данных </w:t>
      </w:r>
      <w:proofErr w:type="gramStart"/>
      <w:r>
        <w:rPr>
          <w:rFonts w:ascii="Times New Roman" w:hAnsi="Times New Roman" w:cs="Times New Roman"/>
          <w:sz w:val="28"/>
          <w:szCs w:val="28"/>
        </w:rPr>
        <w:t>поступающего</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В случае предоставления поступающим заявления, содержащего не все сведения, предусмотренные настоящим пунктом, и (или) сведения, несоответствующие действительности, колледж возвращает документы </w:t>
      </w:r>
      <w:proofErr w:type="gramStart"/>
      <w:r>
        <w:rPr>
          <w:rFonts w:ascii="Times New Roman" w:hAnsi="Times New Roman" w:cs="Times New Roman"/>
          <w:sz w:val="28"/>
          <w:szCs w:val="28"/>
        </w:rPr>
        <w:t>поступающему</w:t>
      </w:r>
      <w:proofErr w:type="gramEnd"/>
      <w:r>
        <w:rPr>
          <w:rFonts w:ascii="Times New Roman" w:hAnsi="Times New Roman" w:cs="Times New Roman"/>
          <w:sz w:val="28"/>
          <w:szCs w:val="28"/>
        </w:rPr>
        <w:t>.</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4.4. </w:t>
      </w:r>
      <w:proofErr w:type="gramStart"/>
      <w:r>
        <w:rPr>
          <w:rFonts w:ascii="Times New Roman" w:hAnsi="Times New Roman" w:cs="Times New Roman"/>
          <w:sz w:val="28"/>
          <w:szCs w:val="28"/>
        </w:rPr>
        <w:t>При поступлении на обучение по профессиям, для которых предусмотрено прохождение поступающими обязательных предварительных медицинских осмотров (обследований), поступающими предоставляется оригинал медицинской справки, содержащей сведения о проведении медицинского осмотра в соответствии с требованиями действующего законодательства.</w:t>
      </w:r>
      <w:proofErr w:type="gramEnd"/>
      <w:r>
        <w:rPr>
          <w:rFonts w:ascii="Times New Roman" w:hAnsi="Times New Roman" w:cs="Times New Roman"/>
          <w:sz w:val="28"/>
          <w:szCs w:val="28"/>
        </w:rPr>
        <w:t xml:space="preserve">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В случае не предоставления поступающим либо недействительности медицинской справки, отсутствия в ней полностью или частично сведений о проведении медицинского осмотра соответствующего установленным требованиям, колледж обеспечивает прохождение поступающим медицинского осмотра полностью или в недостающей части. Информация о времени и месте прохождения медицинского осмотра размещается на официальном сайте.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В случае если у поступающего имеются медицинские противопоказания, ограничивающие избранную профессиональную деятельность, колледж обеспечивает его информирование о связанных с указанными противопоказаниями последствиях в период обучения в колледже и в последующей профессиональной деятельности.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4.5. Поступающие вправе предоставить заявление о приеме, а также необходимые документы через операторов почтовой связи общего пользовани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далее – по почте), а также по электронной почте в соответствии с законодательством Луганской Народной Республики.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или документа об образовании и о квалификации, а также иных документов, предусмотренных настоящими Правилами приема.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Документы, направленные по почте, принимаются при их поступлении в колледж не позднее сроков, установленных пунктом 4.1 настоящими Правилами приема.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При личном предоставлении оригиналов документов поступающим допускается заверение их ксерокопии колледжем.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4.6. Не допускается взимание платы с поступающих при подаче документов,</w:t>
      </w:r>
    </w:p>
    <w:p w:rsidR="00451D5C" w:rsidRDefault="00451D5C" w:rsidP="00451D5C">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в пункте 4.2 настоящими Правилами приема.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4.7. На каждого поступающего заводится личное дело, в котором хранятся все предоставленные документы в соответствии с описью.</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4.8. </w:t>
      </w:r>
      <w:proofErr w:type="gramStart"/>
      <w:r>
        <w:rPr>
          <w:rFonts w:ascii="Times New Roman" w:hAnsi="Times New Roman" w:cs="Times New Roman"/>
          <w:sz w:val="28"/>
          <w:szCs w:val="28"/>
        </w:rPr>
        <w:t>Поступающему</w:t>
      </w:r>
      <w:proofErr w:type="gramEnd"/>
      <w:r>
        <w:rPr>
          <w:rFonts w:ascii="Times New Roman" w:hAnsi="Times New Roman" w:cs="Times New Roman"/>
          <w:sz w:val="28"/>
          <w:szCs w:val="28"/>
        </w:rPr>
        <w:t xml:space="preserve"> при личном предоставлении документов выдается расписка о приеме документов.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4.9. По письменному заявлению поступающий имеет право в личных целях взять предоставленный оригинал документа об образовании, другие ранее предоставленные документы и вернуть в течение следующего рабочего дня после подачи заявления.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Поступающий</w:t>
      </w:r>
      <w:proofErr w:type="gramEnd"/>
      <w:r>
        <w:rPr>
          <w:rFonts w:ascii="Times New Roman" w:hAnsi="Times New Roman" w:cs="Times New Roman"/>
          <w:sz w:val="28"/>
          <w:szCs w:val="28"/>
        </w:rPr>
        <w:t xml:space="preserve"> имеет право на любом этапе поступления на обучение отозвать предоставленные документы, подав заявление об их отзыве в приемную комиссию. Документы абитуриент забирает лично. Если в заявлении об отзыве документов указана необходимость передачи поданных документов доверенному лицу, комплект поданных документов передается указанному лицу, по предъявлению доверенности, либо законному представителю (копия доверенности и копия документа, удостоверяющего личность законного представителя, остаются в личном деле абитуриента).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Указанное лицо имеет право получить поданные ранее документы:</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до конца текущего рабочего дня – в случае подачи заявления об отзыве документов не позднее, чем за 2 часа до конца рабочего дня;</w:t>
      </w:r>
    </w:p>
    <w:p w:rsidR="00451D5C" w:rsidRPr="00A86B70" w:rsidRDefault="00451D5C" w:rsidP="00A86B7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в течение первых двух часов следующего рабочего дня – в случае подачи заявления об отзыве документов, менее чем за 2 часа до конца рабочего дня.</w:t>
      </w:r>
    </w:p>
    <w:p w:rsidR="00451D5C" w:rsidRDefault="00451D5C" w:rsidP="00451D5C">
      <w:pPr>
        <w:autoSpaceDE w:val="0"/>
        <w:autoSpaceDN w:val="0"/>
        <w:adjustRightInd w:val="0"/>
        <w:spacing w:after="0"/>
        <w:jc w:val="center"/>
        <w:rPr>
          <w:rFonts w:ascii="Times New Roman" w:hAnsi="Times New Roman" w:cs="Times New Roman"/>
          <w:b/>
          <w:sz w:val="28"/>
          <w:szCs w:val="28"/>
        </w:rPr>
      </w:pPr>
    </w:p>
    <w:p w:rsidR="00451D5C" w:rsidRDefault="00451D5C" w:rsidP="00451D5C">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Конкурсный отбор</w:t>
      </w:r>
    </w:p>
    <w:p w:rsidR="00451D5C" w:rsidRDefault="00451D5C" w:rsidP="00451D5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5.1. </w:t>
      </w:r>
      <w:proofErr w:type="gramStart"/>
      <w:r>
        <w:rPr>
          <w:rFonts w:ascii="Times New Roman" w:hAnsi="Times New Roman" w:cs="Times New Roman"/>
          <w:color w:val="000000"/>
          <w:sz w:val="28"/>
          <w:szCs w:val="28"/>
        </w:rPr>
        <w:t>В случае если численность поступающих превышает количество контрольных цифр приема, в том числе с учетом возможности 15% перераспределенных контрольных цифр приема колледжем, при приеме на обучение учитываются результаты освоения поступающими образовательной программы основного общего или среднего общего образования, среднего профессионального образования, указанные в предоставленных документах об образовании и проводится конкурсный отбор в порядке, установленном Правилами приема.</w:t>
      </w:r>
      <w:proofErr w:type="gramEnd"/>
    </w:p>
    <w:p w:rsidR="00451D5C" w:rsidRDefault="00451D5C" w:rsidP="00451D5C">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5.2. Для конкурсного отбора лиц поступающих в колледж, конкурсный балл вычисляется путем сложения среднего балла документа об образовании, который учитывается при зачислении, и дополнительных баллов, предусмотренных настоящими Правилами приема.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5.2.1. Средний балл </w:t>
      </w:r>
      <w:proofErr w:type="gramStart"/>
      <w:r>
        <w:rPr>
          <w:rFonts w:ascii="Times New Roman" w:hAnsi="Times New Roman" w:cs="Times New Roman"/>
          <w:sz w:val="28"/>
          <w:szCs w:val="28"/>
        </w:rPr>
        <w:t>документа</w:t>
      </w:r>
      <w:proofErr w:type="gramEnd"/>
      <w:r>
        <w:rPr>
          <w:rFonts w:ascii="Times New Roman" w:hAnsi="Times New Roman" w:cs="Times New Roman"/>
          <w:sz w:val="28"/>
          <w:szCs w:val="28"/>
        </w:rPr>
        <w:t xml:space="preserve"> об образовании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учитывается при зачислении, рассчитывается по 5-балльной системе.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Оценки из документа об образовании, которые выставлены по 12-балльнойсистеме, учитываются таким образом: оценки «1», «2», «3» соответствуют оценке «2»; оценки «4», «5», «6» соответствуют оценке «3»; оценки «7», «8», «9»соответствуют оценке «4»;оценки «10», «11», «12» соответствуют оценке «5».</w:t>
      </w:r>
      <w:r>
        <w:rPr>
          <w:rFonts w:ascii="Times New Roman" w:hAnsi="Times New Roman" w:cs="Times New Roman"/>
          <w:sz w:val="28"/>
          <w:szCs w:val="28"/>
        </w:rPr>
        <w:tab/>
        <w:t xml:space="preserve">Конкурсный балл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 xml:space="preserve"> рассчитывается по 100-балльной шкале согласно таблице соответствия, приведенной в Приложении  №3. </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При условии конкурсной ситуации дополнительно начисляются баллы лицам, награжденным дипломами I степени по результатам республиканских олимпиад по профильным предметам – 20 баллов;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лицам, награжденным дипломами II степени по результатам республиканских олимпиад по профильным предметам, – 15 баллов;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лицам, награжденным дипломами III степени по результатам республиканских олимпиад по профильным предметам, – 10 баллов;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победителям, чемпионам мировых, европейских, всероссийских, всеукраинских и республиканских конкурсов, олимпиад, чемпионатов,  – 20баллов;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лицам, которые заняли II место на мировых, европейских, всероссийских, всеукраинских и республиканских конкурсах, олимпиадах, чемпионатах, – 15баллов;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лицам, которые заняли III место на мировых, европейских, всероссийских, всеукраинских и республиканских конкурсах, олимпиадах, чемпионатах, –10баллов;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выпускникам, которые имеют аттестат об основном общем образовании с отличием, выпускникам, получившим среднее общее образование и награжденным Золотой или Серебряной медалями «За особые успехи в учении»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ыпускникам образовательных организаций (учреждений) среднего профессионального образования, которые получили диплом с отличием, – 20баллов.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Дополнительно начисляются баллы только по одному из перечисленных в настоящем пункте оснований, который выбирает поступающий.</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5.3. Результаты конкурсного отбора объявляются на информационном стенде или официальном сайте колледжа.</w:t>
      </w:r>
    </w:p>
    <w:p w:rsidR="00451D5C" w:rsidRDefault="00451D5C" w:rsidP="00451D5C">
      <w:pPr>
        <w:autoSpaceDE w:val="0"/>
        <w:autoSpaceDN w:val="0"/>
        <w:adjustRightInd w:val="0"/>
        <w:spacing w:after="0"/>
        <w:jc w:val="both"/>
        <w:rPr>
          <w:rFonts w:ascii="Times New Roman" w:hAnsi="Times New Roman" w:cs="Times New Roman"/>
          <w:b/>
          <w:sz w:val="28"/>
          <w:szCs w:val="28"/>
        </w:rPr>
      </w:pPr>
    </w:p>
    <w:p w:rsidR="00451D5C" w:rsidRDefault="00451D5C" w:rsidP="00451D5C">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Особенности проведения конкурсного отбора для лиц с ограниченными возможностями здоровья</w:t>
      </w:r>
    </w:p>
    <w:p w:rsidR="00451D5C" w:rsidRDefault="00451D5C" w:rsidP="00451D5C">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 xml:space="preserve">6.1. Прием лиц с ограниченными возможностями здоровья в колледж проводится на общих основаниях путем конкурсного отбора по результатам среднего балла аттестата об основном общем среднем образовании или среднем общем образовании с учетом особенностей психофизического развития, индивидуальных возможностей и состояния здоровья, которым не противопоказано </w:t>
      </w:r>
      <w:proofErr w:type="gramStart"/>
      <w:r>
        <w:rPr>
          <w:rFonts w:ascii="Times New Roman" w:hAnsi="Times New Roman" w:cs="Times New Roman"/>
          <w:bCs/>
          <w:sz w:val="28"/>
          <w:szCs w:val="28"/>
        </w:rPr>
        <w:t>обучение по</w:t>
      </w:r>
      <w:proofErr w:type="gramEnd"/>
      <w:r>
        <w:rPr>
          <w:rFonts w:ascii="Times New Roman" w:hAnsi="Times New Roman" w:cs="Times New Roman"/>
          <w:bCs/>
          <w:sz w:val="28"/>
          <w:szCs w:val="28"/>
        </w:rPr>
        <w:t xml:space="preserve"> избранной профессии (согласно медицинских показаний).</w:t>
      </w:r>
    </w:p>
    <w:p w:rsidR="00451D5C" w:rsidRDefault="00451D5C" w:rsidP="00451D5C">
      <w:pPr>
        <w:autoSpaceDE w:val="0"/>
        <w:autoSpaceDN w:val="0"/>
        <w:adjustRightInd w:val="0"/>
        <w:spacing w:after="0"/>
        <w:jc w:val="both"/>
        <w:rPr>
          <w:rFonts w:ascii="Times New Roman" w:hAnsi="Times New Roman" w:cs="Times New Roman"/>
          <w:bCs/>
          <w:sz w:val="28"/>
          <w:szCs w:val="28"/>
        </w:rPr>
      </w:pPr>
    </w:p>
    <w:p w:rsidR="00451D5C" w:rsidRDefault="00451D5C" w:rsidP="00451D5C">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lang w:val="en-US"/>
        </w:rPr>
        <w:t>II</w:t>
      </w:r>
      <w:r>
        <w:rPr>
          <w:rFonts w:ascii="Times New Roman" w:hAnsi="Times New Roman" w:cs="Times New Roman"/>
          <w:b/>
          <w:bCs/>
          <w:sz w:val="28"/>
          <w:szCs w:val="28"/>
        </w:rPr>
        <w:t>. Зачисление в колледж</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7.1. Основанием для зачисления является предоставление поступающим оригинала документа об образовании в сроки установленные пунктом 4.1  Правил приема.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7.2. Зачисление проводится по среднему баллу документа об образовании.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7.3. При одинаковом результате у нескольких поступающих зачисление проводится по оценке по профильному предмету в документе об образовании.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7.4. Вне конкурса или в пределах особой квоты зачисляются:</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дети-сироты и дети, лишенные родительской опеки, а также лица из их числа возрастом от 18 до 23 лет;</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дети-инвалиды, инвалиды с детства, инвалиды І и ІІ групп, инвалиды вследствие военных действий, которым согласно заключению учреждения медико-социальной экспертизы не противопоказано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соответствующим профессиям;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лица, которые относятся к пострадавшим вследствие Чернобыльской катастрофы;</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лица, которым такое право предоставлено в соответствии со статьей 43 Горного Закона Луганской Народной Республики от 12.08.2016 №117-II (с изменениями);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дети военнослужащих, работников Народной милиции, других военных формирований, правоохранительных органов, погибших при исполнении обязанностей военной службы или умерших вследствие увечья (ранения, травмы, контузии) либо заболеваний, полученных при исполнении военной службы;</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дети из многодетных семей (несовершеннолетние) при наличии документа, подтверждающего льготу.</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7.5. Право на первоочередное зачисление или зачисление в пределах профессиональной квоты имеют лица: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предоставившие документы об образовании или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об образовании с отличием; аттестат об основном общем образовании с отличием; аттестат о среднем общем образовании с отличием; диплом о среднем профессиональном образовании с отличием;</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награжденные Золотой или Серебряной медалями «За особые успехи в учении»;</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победители и призеры мировых, республиканских, всероссийских, всеукраинских конкурсов, олимпиад, соревнований, чемпионатов.</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7.6. Рейтинговый список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 рекомендованных к зачислению, формируется по категориям в следующей последовательности:</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поступающие, имеющие право на зачисление вне конкурса или в пределах особой квоты, согласно пункту 7.4;</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поступающие, имеющие право на первоочередное зачисление или зачисление в пределах профессиональной квоты, согласно пункту 7.5;</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поступающие, принявшие участие в конкурсном отборе, и/или предоставившие пакет документов для поступления в соответствии с требованиями  Правил приема.</w:t>
      </w:r>
      <w:proofErr w:type="gramEnd"/>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7.7. Рейтинговый список </w:t>
      </w:r>
      <w:proofErr w:type="gramStart"/>
      <w:r>
        <w:rPr>
          <w:rFonts w:ascii="Times New Roman" w:hAnsi="Times New Roman" w:cs="Times New Roman"/>
          <w:sz w:val="28"/>
          <w:szCs w:val="28"/>
        </w:rPr>
        <w:t>поступающих</w:t>
      </w:r>
      <w:proofErr w:type="gramEnd"/>
      <w:r>
        <w:rPr>
          <w:rFonts w:ascii="Times New Roman" w:hAnsi="Times New Roman" w:cs="Times New Roman"/>
          <w:sz w:val="28"/>
          <w:szCs w:val="28"/>
        </w:rPr>
        <w:t>, рекомендованных к зачислению, размещается на официальном сайте и информационном стенде колледжа.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7.8. По истечении сроков предоставления документов и не позднее 5 дней до начала учебного года руководителем колледжа издается приказ о зачислении лиц, рекомендованных протоколом заседания приемной комиссией к зачислению и предоставивших оригиналы соответствующих документов.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Приложением к приказу о зачислении является пофамильный перечень указанных лиц.</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Приказ с приложением размещается на следующий рабочий день после издания на информационном стенде приемной комиссии и на официальном сайте колледжа. </w:t>
      </w:r>
    </w:p>
    <w:p w:rsidR="00451D5C" w:rsidRDefault="00451D5C" w:rsidP="00451D5C">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lang w:val="en-US"/>
        </w:rPr>
        <w:t>VIII</w:t>
      </w:r>
      <w:r>
        <w:rPr>
          <w:rFonts w:ascii="Times New Roman" w:hAnsi="Times New Roman" w:cs="Times New Roman"/>
          <w:b/>
          <w:bCs/>
          <w:sz w:val="28"/>
          <w:szCs w:val="28"/>
        </w:rPr>
        <w:t>. Особенности приема и обучения поступающих с территории</w:t>
      </w:r>
    </w:p>
    <w:p w:rsidR="00451D5C" w:rsidRDefault="00451D5C" w:rsidP="00451D5C">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Донбасса, временно подконтрольной Украине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8.1. Настоящий раздел определяет особенности поступления на обучение граждан в рамках Гуманитарной программы по воссоединению народа Донбасса, утвержденной Главой Луганской Народной Республики 17.02.2017.</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8.2. Под Гуманитарную программу по воссоединению народа Донбасса попадают граждане, соответствующие одному из критериев:</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имеющие паспорт гражданина Украины, в котором местом последней регистрации указана территория Донбасса, временно подконтрольная Украине;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получившие документ об образовании на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которого поступают на обучение, на территории Донбасса, временно подконтрольной Украине, после 2014 года;</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имеющие справку переселенца, выданную органами власти Украины, в которой местом регистрации является территория Донбасса, временно подконтрольная Украине.</w:t>
      </w:r>
    </w:p>
    <w:p w:rsidR="00451D5C" w:rsidRDefault="00451D5C" w:rsidP="00451D5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8.3. Лица, соответствующие пункту 8.2 настоящего раздела в процессе обучения обладают и пользуются правами и мерами социальной поддержки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согласно законодательству Луганской Народной Республики.</w:t>
      </w:r>
    </w:p>
    <w:p w:rsidR="00451D5C" w:rsidRDefault="00451D5C" w:rsidP="00451D5C">
      <w:pPr>
        <w:autoSpaceDE w:val="0"/>
        <w:autoSpaceDN w:val="0"/>
        <w:adjustRightInd w:val="0"/>
        <w:spacing w:after="0"/>
        <w:jc w:val="both"/>
        <w:rPr>
          <w:rFonts w:ascii="Times New Roman" w:hAnsi="Times New Roman" w:cs="Times New Roman"/>
          <w:sz w:val="28"/>
          <w:szCs w:val="28"/>
        </w:rPr>
      </w:pPr>
    </w:p>
    <w:p w:rsidR="00451D5C" w:rsidRDefault="00451D5C" w:rsidP="00451D5C">
      <w:pPr>
        <w:spacing w:after="0"/>
        <w:jc w:val="both"/>
        <w:rPr>
          <w:rFonts w:ascii="Times New Roman" w:hAnsi="Times New Roman" w:cs="Times New Roman"/>
          <w:sz w:val="28"/>
          <w:szCs w:val="28"/>
        </w:rPr>
      </w:pPr>
    </w:p>
    <w:p w:rsidR="00451D5C" w:rsidRDefault="00451D5C" w:rsidP="00451D5C">
      <w:pPr>
        <w:spacing w:after="0"/>
        <w:jc w:val="both"/>
        <w:rPr>
          <w:rFonts w:ascii="Times New Roman" w:hAnsi="Times New Roman" w:cs="Times New Roman"/>
          <w:sz w:val="28"/>
          <w:szCs w:val="28"/>
        </w:rPr>
      </w:pPr>
      <w:r>
        <w:rPr>
          <w:rFonts w:ascii="Times New Roman" w:hAnsi="Times New Roman" w:cs="Times New Roman"/>
          <w:sz w:val="28"/>
          <w:szCs w:val="28"/>
        </w:rPr>
        <w:t xml:space="preserve">Директор ГБОУ СПО ЛНР </w:t>
      </w:r>
    </w:p>
    <w:p w:rsidR="00451D5C" w:rsidRDefault="00451D5C" w:rsidP="00451D5C">
      <w:pPr>
        <w:spacing w:after="0"/>
        <w:jc w:val="both"/>
        <w:rPr>
          <w:rFonts w:ascii="Times New Roman" w:hAnsi="Times New Roman" w:cs="Times New Roman"/>
          <w:sz w:val="28"/>
          <w:szCs w:val="28"/>
        </w:rPr>
      </w:pPr>
      <w:r>
        <w:rPr>
          <w:rFonts w:ascii="Times New Roman" w:hAnsi="Times New Roman" w:cs="Times New Roman"/>
          <w:sz w:val="28"/>
          <w:szCs w:val="28"/>
        </w:rPr>
        <w:t>«Кировский профессиональный колледж»                                      Л.А. Калиничева</w:t>
      </w: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rPr>
          <w:rFonts w:ascii="Times New Roman" w:hAnsi="Times New Roman" w:cs="Times New Roman"/>
          <w:sz w:val="28"/>
          <w:szCs w:val="28"/>
        </w:rPr>
      </w:pPr>
      <w:r>
        <w:rPr>
          <w:rFonts w:ascii="Times New Roman" w:hAnsi="Times New Roman" w:cs="Times New Roman"/>
          <w:sz w:val="28"/>
          <w:szCs w:val="28"/>
        </w:rPr>
        <w:t xml:space="preserve">                                          Приложение №1 к Правилам приема в ГБОУ СПО ЛНР </w:t>
      </w:r>
    </w:p>
    <w:p w:rsidR="00451D5C" w:rsidRDefault="00451D5C" w:rsidP="00451D5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«Кировский профессиональный колледж»</w:t>
      </w: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451D5C" w:rsidRDefault="00451D5C" w:rsidP="00451D5C">
      <w:pPr>
        <w:spacing w:after="0"/>
        <w:rPr>
          <w:rFonts w:ascii="Times New Roman" w:hAnsi="Times New Roman" w:cs="Times New Roman"/>
          <w:b/>
          <w:sz w:val="28"/>
          <w:szCs w:val="28"/>
        </w:rPr>
      </w:pPr>
      <w:r>
        <w:rPr>
          <w:rFonts w:ascii="Times New Roman" w:hAnsi="Times New Roman" w:cs="Times New Roman"/>
          <w:b/>
          <w:sz w:val="28"/>
          <w:szCs w:val="28"/>
        </w:rPr>
        <w:t xml:space="preserve">                     График работ</w:t>
      </w:r>
      <w:r w:rsidR="00A86B70">
        <w:rPr>
          <w:rFonts w:ascii="Times New Roman" w:hAnsi="Times New Roman" w:cs="Times New Roman"/>
          <w:b/>
          <w:sz w:val="28"/>
          <w:szCs w:val="28"/>
        </w:rPr>
        <w:t>ы приемной комиссии с 01.06.2023</w:t>
      </w:r>
      <w:r>
        <w:rPr>
          <w:rFonts w:ascii="Times New Roman" w:hAnsi="Times New Roman" w:cs="Times New Roman"/>
          <w:b/>
          <w:sz w:val="28"/>
          <w:szCs w:val="28"/>
        </w:rPr>
        <w:t xml:space="preserve"> года</w:t>
      </w: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tbl>
      <w:tblPr>
        <w:tblW w:w="0" w:type="auto"/>
        <w:tblLook w:val="04A0"/>
      </w:tblPr>
      <w:tblGrid>
        <w:gridCol w:w="4819"/>
        <w:gridCol w:w="4752"/>
      </w:tblGrid>
      <w:tr w:rsidR="00451D5C" w:rsidTr="00451D5C">
        <w:trPr>
          <w:trHeight w:val="883"/>
        </w:trPr>
        <w:tc>
          <w:tcPr>
            <w:tcW w:w="5069"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b/>
                <w:sz w:val="28"/>
                <w:szCs w:val="28"/>
              </w:rPr>
            </w:pPr>
            <w:r>
              <w:rPr>
                <w:rFonts w:ascii="Times New Roman" w:hAnsi="Times New Roman" w:cs="Times New Roman"/>
                <w:b/>
                <w:sz w:val="28"/>
                <w:szCs w:val="28"/>
              </w:rPr>
              <w:t>Дни недели</w:t>
            </w:r>
          </w:p>
        </w:tc>
        <w:tc>
          <w:tcPr>
            <w:tcW w:w="5070"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b/>
                <w:sz w:val="28"/>
                <w:szCs w:val="28"/>
              </w:rPr>
            </w:pPr>
            <w:r>
              <w:rPr>
                <w:rFonts w:ascii="Times New Roman" w:hAnsi="Times New Roman" w:cs="Times New Roman"/>
                <w:b/>
                <w:sz w:val="28"/>
                <w:szCs w:val="28"/>
              </w:rPr>
              <w:t>Часы</w:t>
            </w:r>
          </w:p>
        </w:tc>
      </w:tr>
      <w:tr w:rsidR="00451D5C" w:rsidTr="00451D5C">
        <w:tc>
          <w:tcPr>
            <w:tcW w:w="5069"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sz w:val="28"/>
                <w:szCs w:val="28"/>
              </w:rPr>
            </w:pPr>
            <w:r>
              <w:rPr>
                <w:rFonts w:ascii="Times New Roman" w:hAnsi="Times New Roman" w:cs="Times New Roman"/>
                <w:sz w:val="28"/>
                <w:szCs w:val="28"/>
              </w:rPr>
              <w:t>Понедельник</w:t>
            </w:r>
          </w:p>
        </w:tc>
        <w:tc>
          <w:tcPr>
            <w:tcW w:w="5070"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sz w:val="28"/>
                <w:szCs w:val="28"/>
              </w:rPr>
            </w:pPr>
            <w:r>
              <w:rPr>
                <w:rFonts w:ascii="Times New Roman" w:hAnsi="Times New Roman" w:cs="Times New Roman"/>
                <w:sz w:val="28"/>
                <w:szCs w:val="28"/>
              </w:rPr>
              <w:t>8.00 – 14.00</w:t>
            </w:r>
          </w:p>
        </w:tc>
      </w:tr>
      <w:tr w:rsidR="00451D5C" w:rsidTr="00451D5C">
        <w:tc>
          <w:tcPr>
            <w:tcW w:w="5069"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sz w:val="28"/>
                <w:szCs w:val="28"/>
              </w:rPr>
            </w:pPr>
            <w:r>
              <w:rPr>
                <w:rFonts w:ascii="Times New Roman" w:hAnsi="Times New Roman" w:cs="Times New Roman"/>
                <w:sz w:val="28"/>
                <w:szCs w:val="28"/>
              </w:rPr>
              <w:t>Вторник</w:t>
            </w:r>
          </w:p>
        </w:tc>
        <w:tc>
          <w:tcPr>
            <w:tcW w:w="5070"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b/>
                <w:sz w:val="28"/>
                <w:szCs w:val="28"/>
              </w:rPr>
            </w:pPr>
            <w:r>
              <w:rPr>
                <w:rFonts w:ascii="Times New Roman" w:hAnsi="Times New Roman" w:cs="Times New Roman"/>
                <w:sz w:val="28"/>
                <w:szCs w:val="28"/>
              </w:rPr>
              <w:t>8.00 – 14.00</w:t>
            </w:r>
          </w:p>
        </w:tc>
      </w:tr>
      <w:tr w:rsidR="00451D5C" w:rsidTr="00451D5C">
        <w:tc>
          <w:tcPr>
            <w:tcW w:w="5069"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sz w:val="28"/>
                <w:szCs w:val="28"/>
              </w:rPr>
            </w:pPr>
            <w:r>
              <w:rPr>
                <w:rFonts w:ascii="Times New Roman" w:hAnsi="Times New Roman" w:cs="Times New Roman"/>
                <w:sz w:val="28"/>
                <w:szCs w:val="28"/>
              </w:rPr>
              <w:t>Среда</w:t>
            </w:r>
          </w:p>
        </w:tc>
        <w:tc>
          <w:tcPr>
            <w:tcW w:w="5070"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b/>
                <w:sz w:val="28"/>
                <w:szCs w:val="28"/>
              </w:rPr>
            </w:pPr>
            <w:r>
              <w:rPr>
                <w:rFonts w:ascii="Times New Roman" w:hAnsi="Times New Roman" w:cs="Times New Roman"/>
                <w:sz w:val="28"/>
                <w:szCs w:val="28"/>
              </w:rPr>
              <w:t>8.00 – 14.00</w:t>
            </w:r>
          </w:p>
        </w:tc>
      </w:tr>
      <w:tr w:rsidR="00451D5C" w:rsidTr="00451D5C">
        <w:tc>
          <w:tcPr>
            <w:tcW w:w="5069"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sz w:val="28"/>
                <w:szCs w:val="28"/>
              </w:rPr>
            </w:pPr>
            <w:r>
              <w:rPr>
                <w:rFonts w:ascii="Times New Roman" w:hAnsi="Times New Roman" w:cs="Times New Roman"/>
                <w:sz w:val="28"/>
                <w:szCs w:val="28"/>
              </w:rPr>
              <w:t>Четверг</w:t>
            </w:r>
          </w:p>
        </w:tc>
        <w:tc>
          <w:tcPr>
            <w:tcW w:w="5070"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b/>
                <w:sz w:val="28"/>
                <w:szCs w:val="28"/>
              </w:rPr>
            </w:pPr>
            <w:r>
              <w:rPr>
                <w:rFonts w:ascii="Times New Roman" w:hAnsi="Times New Roman" w:cs="Times New Roman"/>
                <w:sz w:val="28"/>
                <w:szCs w:val="28"/>
              </w:rPr>
              <w:t>8.00 – 14.00</w:t>
            </w:r>
          </w:p>
        </w:tc>
      </w:tr>
      <w:tr w:rsidR="00451D5C" w:rsidTr="00451D5C">
        <w:tc>
          <w:tcPr>
            <w:tcW w:w="5069"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sz w:val="28"/>
                <w:szCs w:val="28"/>
              </w:rPr>
            </w:pPr>
            <w:r>
              <w:rPr>
                <w:rFonts w:ascii="Times New Roman" w:hAnsi="Times New Roman" w:cs="Times New Roman"/>
                <w:sz w:val="28"/>
                <w:szCs w:val="28"/>
              </w:rPr>
              <w:t>Пятница</w:t>
            </w:r>
          </w:p>
        </w:tc>
        <w:tc>
          <w:tcPr>
            <w:tcW w:w="5070"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480" w:lineRule="auto"/>
              <w:jc w:val="center"/>
              <w:rPr>
                <w:rFonts w:ascii="Times New Roman" w:hAnsi="Times New Roman" w:cs="Times New Roman"/>
                <w:b/>
                <w:sz w:val="28"/>
                <w:szCs w:val="28"/>
              </w:rPr>
            </w:pPr>
            <w:r>
              <w:rPr>
                <w:rFonts w:ascii="Times New Roman" w:hAnsi="Times New Roman" w:cs="Times New Roman"/>
                <w:sz w:val="28"/>
                <w:szCs w:val="28"/>
              </w:rPr>
              <w:t>8.00 – 14.00</w:t>
            </w:r>
          </w:p>
        </w:tc>
      </w:tr>
    </w:tbl>
    <w:p w:rsidR="00451D5C" w:rsidRDefault="00451D5C" w:rsidP="00451D5C">
      <w:pPr>
        <w:spacing w:after="0"/>
        <w:rPr>
          <w:rFonts w:ascii="Times New Roman" w:hAnsi="Times New Roman" w:cs="Times New Roman"/>
          <w:b/>
          <w:sz w:val="28"/>
          <w:szCs w:val="28"/>
        </w:rPr>
      </w:pPr>
    </w:p>
    <w:p w:rsidR="00451D5C" w:rsidRDefault="00451D5C" w:rsidP="00451D5C">
      <w:pPr>
        <w:spacing w:after="0"/>
        <w:rPr>
          <w:rFonts w:ascii="Times New Roman" w:hAnsi="Times New Roman" w:cs="Times New Roman"/>
          <w:b/>
          <w:sz w:val="28"/>
          <w:szCs w:val="28"/>
        </w:rPr>
      </w:pPr>
    </w:p>
    <w:p w:rsidR="00451D5C" w:rsidRDefault="00451D5C" w:rsidP="00451D5C">
      <w:pPr>
        <w:spacing w:after="0"/>
        <w:rPr>
          <w:rFonts w:ascii="Times New Roman" w:hAnsi="Times New Roman" w:cs="Times New Roman"/>
          <w:sz w:val="28"/>
          <w:szCs w:val="28"/>
        </w:rPr>
      </w:pPr>
      <w:r>
        <w:rPr>
          <w:rFonts w:ascii="Times New Roman" w:hAnsi="Times New Roman" w:cs="Times New Roman"/>
          <w:sz w:val="28"/>
          <w:szCs w:val="28"/>
        </w:rPr>
        <w:t>Суббота, Воскресенье – выходные</w:t>
      </w: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Приложение № 2 к Правилам приема в ГБОУ СПО ЛНР </w:t>
      </w:r>
    </w:p>
    <w:p w:rsidR="00451D5C" w:rsidRDefault="00451D5C" w:rsidP="00451D5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«Кировский профессиональный колледж»</w:t>
      </w:r>
    </w:p>
    <w:p w:rsidR="00451D5C" w:rsidRDefault="00451D5C" w:rsidP="00451D5C">
      <w:pPr>
        <w:spacing w:after="0"/>
        <w:jc w:val="center"/>
        <w:rPr>
          <w:rFonts w:ascii="Times New Roman" w:hAnsi="Times New Roman" w:cs="Times New Roman"/>
          <w:b/>
          <w:sz w:val="28"/>
          <w:szCs w:val="28"/>
        </w:rPr>
      </w:pPr>
    </w:p>
    <w:p w:rsidR="00451D5C" w:rsidRDefault="00451D5C" w:rsidP="00451D5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Перечень профессий, сроки обучения и объем </w:t>
      </w:r>
      <w:proofErr w:type="gramStart"/>
      <w:r>
        <w:rPr>
          <w:rFonts w:ascii="Times New Roman" w:hAnsi="Times New Roman" w:cs="Times New Roman"/>
          <w:b/>
          <w:sz w:val="28"/>
          <w:szCs w:val="28"/>
        </w:rPr>
        <w:t>подготовки</w:t>
      </w:r>
      <w:proofErr w:type="gramEnd"/>
      <w:r>
        <w:rPr>
          <w:rFonts w:ascii="Times New Roman" w:hAnsi="Times New Roman" w:cs="Times New Roman"/>
          <w:b/>
          <w:sz w:val="28"/>
          <w:szCs w:val="28"/>
        </w:rPr>
        <w:t xml:space="preserve">  по которым ГБОУ СПО ЛНР «Кировский профессиональный колледж» объявляет прием на обучение по программам подготовки квалифицированных рабочих, служащих:</w:t>
      </w:r>
    </w:p>
    <w:p w:rsidR="00451D5C" w:rsidRDefault="00451D5C" w:rsidP="00451D5C">
      <w:pPr>
        <w:spacing w:after="0"/>
        <w:jc w:val="center"/>
        <w:rPr>
          <w:rFonts w:ascii="Times New Roman" w:hAnsi="Times New Roman" w:cs="Times New Roman"/>
          <w:b/>
          <w:sz w:val="28"/>
          <w:szCs w:val="28"/>
        </w:rPr>
      </w:pPr>
    </w:p>
    <w:tbl>
      <w:tblPr>
        <w:tblW w:w="9655" w:type="dxa"/>
        <w:tblInd w:w="147" w:type="dxa"/>
        <w:tblCellMar>
          <w:top w:w="5" w:type="dxa"/>
          <w:left w:w="0" w:type="dxa"/>
          <w:right w:w="20" w:type="dxa"/>
        </w:tblCellMar>
        <w:tblLook w:val="04A0"/>
      </w:tblPr>
      <w:tblGrid>
        <w:gridCol w:w="586"/>
        <w:gridCol w:w="2790"/>
        <w:gridCol w:w="3060"/>
        <w:gridCol w:w="13"/>
        <w:gridCol w:w="1622"/>
        <w:gridCol w:w="6"/>
        <w:gridCol w:w="1578"/>
      </w:tblGrid>
      <w:tr w:rsidR="00451D5C" w:rsidTr="00451D5C">
        <w:trPr>
          <w:trHeight w:val="1299"/>
        </w:trPr>
        <w:tc>
          <w:tcPr>
            <w:tcW w:w="586" w:type="dxa"/>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jc w:val="center"/>
              <w:rPr>
                <w:rFonts w:ascii="Times New Roman" w:hAnsi="Times New Roman" w:cs="Times New Roman"/>
                <w:sz w:val="24"/>
                <w:szCs w:val="24"/>
              </w:rPr>
            </w:pPr>
            <w:r>
              <w:rPr>
                <w:rFonts w:ascii="Times New Roman" w:hAnsi="Times New Roman" w:cs="Times New Roman"/>
                <w:b/>
                <w:sz w:val="24"/>
                <w:szCs w:val="24"/>
              </w:rPr>
              <w:t>Наименование профессии</w:t>
            </w:r>
          </w:p>
        </w:tc>
        <w:tc>
          <w:tcPr>
            <w:tcW w:w="3073" w:type="dxa"/>
            <w:gridSpan w:val="2"/>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jc w:val="center"/>
              <w:rPr>
                <w:rFonts w:ascii="Times New Roman" w:hAnsi="Times New Roman" w:cs="Times New Roman"/>
                <w:sz w:val="24"/>
                <w:szCs w:val="24"/>
              </w:rPr>
            </w:pPr>
            <w:r>
              <w:rPr>
                <w:rFonts w:ascii="Times New Roman" w:hAnsi="Times New Roman" w:cs="Times New Roman"/>
                <w:b/>
                <w:sz w:val="24"/>
                <w:szCs w:val="24"/>
              </w:rPr>
              <w:t>Уровень образования, необходимый для приема</w:t>
            </w:r>
          </w:p>
          <w:p w:rsidR="00451D5C" w:rsidRDefault="00451D5C">
            <w:pPr>
              <w:spacing w:after="0"/>
              <w:jc w:val="center"/>
              <w:rPr>
                <w:rFonts w:ascii="Times New Roman" w:hAnsi="Times New Roman" w:cs="Times New Roman"/>
                <w:sz w:val="24"/>
                <w:szCs w:val="24"/>
              </w:rPr>
            </w:pPr>
            <w:r>
              <w:rPr>
                <w:rFonts w:ascii="Times New Roman" w:hAnsi="Times New Roman" w:cs="Times New Roman"/>
                <w:b/>
                <w:sz w:val="24"/>
                <w:szCs w:val="24"/>
              </w:rPr>
              <w:t>на обучение</w:t>
            </w:r>
          </w:p>
        </w:tc>
        <w:tc>
          <w:tcPr>
            <w:tcW w:w="1628" w:type="dxa"/>
            <w:gridSpan w:val="2"/>
            <w:tcBorders>
              <w:top w:val="single" w:sz="4" w:space="0" w:color="000000"/>
              <w:left w:val="single" w:sz="4" w:space="0" w:color="000000"/>
              <w:bottom w:val="single" w:sz="4" w:space="0" w:color="auto"/>
              <w:right w:val="single" w:sz="4" w:space="0" w:color="000000"/>
            </w:tcBorders>
            <w:vAlign w:val="center"/>
            <w:hideMark/>
          </w:tcPr>
          <w:p w:rsidR="00451D5C" w:rsidRDefault="00451D5C">
            <w:pPr>
              <w:spacing w:after="0"/>
              <w:jc w:val="center"/>
              <w:rPr>
                <w:rFonts w:ascii="Times New Roman" w:hAnsi="Times New Roman" w:cs="Times New Roman"/>
                <w:sz w:val="24"/>
                <w:szCs w:val="24"/>
              </w:rPr>
            </w:pPr>
            <w:r>
              <w:rPr>
                <w:rFonts w:ascii="Times New Roman" w:hAnsi="Times New Roman" w:cs="Times New Roman"/>
                <w:b/>
                <w:sz w:val="24"/>
                <w:szCs w:val="24"/>
              </w:rPr>
              <w:t>Нормативный  срок освоения профессии</w:t>
            </w: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before="240"/>
              <w:jc w:val="center"/>
              <w:rPr>
                <w:rFonts w:ascii="Times New Roman" w:hAnsi="Times New Roman" w:cs="Times New Roman"/>
                <w:b/>
                <w:sz w:val="24"/>
                <w:szCs w:val="24"/>
              </w:rPr>
            </w:pPr>
            <w:r>
              <w:rPr>
                <w:rFonts w:ascii="Times New Roman" w:hAnsi="Times New Roman" w:cs="Times New Roman"/>
                <w:b/>
                <w:sz w:val="24"/>
                <w:szCs w:val="24"/>
              </w:rPr>
              <w:t>Объем подготовки</w:t>
            </w:r>
          </w:p>
        </w:tc>
      </w:tr>
      <w:tr w:rsidR="00451D5C" w:rsidTr="00451D5C">
        <w:trPr>
          <w:trHeight w:val="697"/>
        </w:trPr>
        <w:tc>
          <w:tcPr>
            <w:tcW w:w="586" w:type="dxa"/>
            <w:vMerge w:val="restart"/>
            <w:tcBorders>
              <w:top w:val="single" w:sz="4" w:space="0" w:color="000000"/>
              <w:left w:val="single" w:sz="4" w:space="0" w:color="000000"/>
              <w:bottom w:val="single" w:sz="4" w:space="0" w:color="000000"/>
              <w:right w:val="single" w:sz="4" w:space="0" w:color="auto"/>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0" w:type="dxa"/>
            <w:vMerge w:val="restart"/>
            <w:tcBorders>
              <w:top w:val="single" w:sz="4" w:space="0" w:color="000000"/>
              <w:left w:val="single" w:sz="4" w:space="0" w:color="auto"/>
              <w:bottom w:val="single" w:sz="4" w:space="0" w:color="000000"/>
              <w:right w:val="single" w:sz="4" w:space="0" w:color="000000"/>
            </w:tcBorders>
            <w:vAlign w:val="center"/>
            <w:hideMark/>
          </w:tcPr>
          <w:p w:rsidR="00451D5C" w:rsidRDefault="00451D5C">
            <w:pPr>
              <w:spacing w:after="0" w:line="240" w:lineRule="auto"/>
              <w:ind w:right="335"/>
              <w:jc w:val="center"/>
              <w:rPr>
                <w:rFonts w:ascii="Times New Roman" w:hAnsi="Times New Roman" w:cs="Times New Roman"/>
                <w:sz w:val="24"/>
                <w:szCs w:val="24"/>
              </w:rPr>
            </w:pPr>
            <w:proofErr w:type="gramStart"/>
            <w:r>
              <w:rPr>
                <w:rFonts w:ascii="Times New Roman" w:hAnsi="Times New Roman" w:cs="Times New Roman"/>
                <w:sz w:val="24"/>
                <w:szCs w:val="24"/>
              </w:rPr>
              <w:t>15.01.05  Сварщик (ручной и частично механизированной сварки (наплавки)</w:t>
            </w:r>
            <w:proofErr w:type="gramEnd"/>
          </w:p>
        </w:tc>
        <w:tc>
          <w:tcPr>
            <w:tcW w:w="3073" w:type="dxa"/>
            <w:gridSpan w:val="2"/>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18" w:line="240" w:lineRule="auto"/>
              <w:jc w:val="cente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классов)</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года</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p w:rsidR="00451D5C" w:rsidRDefault="00451D5C">
            <w:pPr>
              <w:spacing w:after="0" w:line="240" w:lineRule="auto"/>
              <w:jc w:val="center"/>
              <w:rPr>
                <w:rFonts w:ascii="Times New Roman" w:hAnsi="Times New Roman" w:cs="Times New Roman"/>
                <w:sz w:val="24"/>
                <w:szCs w:val="24"/>
              </w:rPr>
            </w:pP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51D5C" w:rsidTr="00451D5C">
        <w:trPr>
          <w:trHeight w:val="568"/>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451D5C" w:rsidRDefault="00451D5C">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451D5C" w:rsidRDefault="00451D5C">
            <w:pPr>
              <w:spacing w:after="0" w:line="240" w:lineRule="auto"/>
              <w:rPr>
                <w:rFonts w:ascii="Times New Roman" w:hAnsi="Times New Roman" w:cs="Times New Roman"/>
                <w:sz w:val="24"/>
                <w:szCs w:val="24"/>
              </w:rPr>
            </w:pPr>
          </w:p>
        </w:tc>
        <w:tc>
          <w:tcPr>
            <w:tcW w:w="3073" w:type="dxa"/>
            <w:gridSpan w:val="2"/>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среднее общее образование (11 классов)</w:t>
            </w:r>
          </w:p>
        </w:tc>
        <w:tc>
          <w:tcPr>
            <w:tcW w:w="1628" w:type="dxa"/>
            <w:gridSpan w:val="2"/>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tabs>
                <w:tab w:val="center" w:pos="779"/>
              </w:tabs>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51D5C" w:rsidTr="00451D5C">
        <w:trPr>
          <w:trHeight w:val="690"/>
        </w:trPr>
        <w:tc>
          <w:tcPr>
            <w:tcW w:w="586" w:type="dxa"/>
            <w:vMerge w:val="restart"/>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90" w:type="dxa"/>
            <w:vMerge w:val="restart"/>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10.01.17  Повар-кондитер</w:t>
            </w:r>
          </w:p>
        </w:tc>
        <w:tc>
          <w:tcPr>
            <w:tcW w:w="3073" w:type="dxa"/>
            <w:gridSpan w:val="2"/>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18" w:line="240" w:lineRule="auto"/>
              <w:jc w:val="cente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классов)</w:t>
            </w:r>
          </w:p>
        </w:tc>
        <w:tc>
          <w:tcPr>
            <w:tcW w:w="1628" w:type="dxa"/>
            <w:gridSpan w:val="2"/>
            <w:tcBorders>
              <w:top w:val="single" w:sz="4" w:space="0" w:color="000000"/>
              <w:left w:val="single" w:sz="4" w:space="0" w:color="000000"/>
              <w:bottom w:val="single" w:sz="4" w:space="0" w:color="auto"/>
              <w:right w:val="single" w:sz="4" w:space="0" w:color="000000"/>
            </w:tcBorders>
            <w:vAlign w:val="center"/>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года</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p w:rsidR="00451D5C" w:rsidRDefault="00451D5C">
            <w:pPr>
              <w:spacing w:after="0" w:line="240" w:lineRule="auto"/>
              <w:jc w:val="center"/>
              <w:rPr>
                <w:rFonts w:ascii="Times New Roman" w:hAnsi="Times New Roman" w:cs="Times New Roman"/>
                <w:sz w:val="24"/>
                <w:szCs w:val="24"/>
              </w:rPr>
            </w:pP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51D5C" w:rsidTr="00451D5C">
        <w:trPr>
          <w:trHeight w:val="5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rPr>
                <w:rFonts w:ascii="Times New Roman" w:hAnsi="Times New Roman" w:cs="Times New Roman"/>
                <w:sz w:val="24"/>
                <w:szCs w:val="24"/>
              </w:rPr>
            </w:pPr>
          </w:p>
        </w:tc>
        <w:tc>
          <w:tcPr>
            <w:tcW w:w="3073" w:type="dxa"/>
            <w:gridSpan w:val="2"/>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ind w:right="114"/>
              <w:jc w:val="center"/>
              <w:rPr>
                <w:rFonts w:ascii="Times New Roman" w:hAnsi="Times New Roman" w:cs="Times New Roman"/>
                <w:sz w:val="24"/>
                <w:szCs w:val="24"/>
              </w:rPr>
            </w:pPr>
            <w:r>
              <w:rPr>
                <w:rFonts w:ascii="Times New Roman" w:hAnsi="Times New Roman" w:cs="Times New Roman"/>
                <w:sz w:val="24"/>
                <w:szCs w:val="24"/>
              </w:rPr>
              <w:t>среднее общее образование (11 классов)</w:t>
            </w:r>
          </w:p>
        </w:tc>
        <w:tc>
          <w:tcPr>
            <w:tcW w:w="1628" w:type="dxa"/>
            <w:gridSpan w:val="2"/>
            <w:tcBorders>
              <w:top w:val="single" w:sz="4" w:space="0" w:color="000000"/>
              <w:left w:val="single" w:sz="4" w:space="0" w:color="000000"/>
              <w:bottom w:val="single" w:sz="4" w:space="0" w:color="auto"/>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1год</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51D5C" w:rsidTr="00451D5C">
        <w:trPr>
          <w:trHeight w:val="1149"/>
        </w:trPr>
        <w:tc>
          <w:tcPr>
            <w:tcW w:w="586" w:type="dxa"/>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38.01.02  Продавец, контролер-кассир</w:t>
            </w:r>
          </w:p>
        </w:tc>
        <w:tc>
          <w:tcPr>
            <w:tcW w:w="3073" w:type="dxa"/>
            <w:gridSpan w:val="2"/>
            <w:tcBorders>
              <w:top w:val="single" w:sz="4" w:space="0" w:color="000000"/>
              <w:left w:val="single" w:sz="4" w:space="0" w:color="000000"/>
              <w:bottom w:val="nil"/>
              <w:right w:val="single" w:sz="4" w:space="0" w:color="000000"/>
            </w:tcBorders>
            <w:vAlign w:val="center"/>
            <w:hideMark/>
          </w:tcPr>
          <w:p w:rsidR="00451D5C" w:rsidRDefault="00451D5C">
            <w:pPr>
              <w:spacing w:after="18" w:line="240" w:lineRule="auto"/>
              <w:jc w:val="cente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классов)</w:t>
            </w:r>
          </w:p>
        </w:tc>
        <w:tc>
          <w:tcPr>
            <w:tcW w:w="1628" w:type="dxa"/>
            <w:gridSpan w:val="2"/>
            <w:tcBorders>
              <w:top w:val="single" w:sz="4" w:space="0" w:color="000000"/>
              <w:left w:val="single" w:sz="4" w:space="0" w:color="000000"/>
              <w:bottom w:val="nil"/>
              <w:right w:val="single" w:sz="4" w:space="0" w:color="000000"/>
            </w:tcBorders>
            <w:vAlign w:val="center"/>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года</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p w:rsidR="00451D5C" w:rsidRDefault="00451D5C">
            <w:pPr>
              <w:spacing w:after="0" w:line="240" w:lineRule="auto"/>
              <w:jc w:val="center"/>
              <w:rPr>
                <w:rFonts w:ascii="Times New Roman" w:hAnsi="Times New Roman" w:cs="Times New Roman"/>
                <w:sz w:val="24"/>
                <w:szCs w:val="24"/>
              </w:rPr>
            </w:pP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51D5C" w:rsidTr="00451D5C">
        <w:trPr>
          <w:trHeight w:val="1279"/>
        </w:trPr>
        <w:tc>
          <w:tcPr>
            <w:tcW w:w="586" w:type="dxa"/>
            <w:tcBorders>
              <w:top w:val="single" w:sz="4" w:space="0" w:color="000000"/>
              <w:left w:val="single" w:sz="4" w:space="0" w:color="000000"/>
              <w:bottom w:val="nil"/>
              <w:right w:val="single" w:sz="4" w:space="0" w:color="auto"/>
            </w:tcBorders>
            <w:vAlign w:val="center"/>
          </w:tcPr>
          <w:p w:rsidR="00451D5C" w:rsidRDefault="00451D5C">
            <w:pPr>
              <w:spacing w:after="160" w:line="240" w:lineRule="auto"/>
              <w:jc w:val="center"/>
              <w:rPr>
                <w:rFonts w:ascii="Times New Roman" w:hAnsi="Times New Roman" w:cs="Times New Roman"/>
                <w:sz w:val="24"/>
                <w:szCs w:val="24"/>
              </w:rPr>
            </w:pPr>
          </w:p>
          <w:p w:rsidR="00451D5C" w:rsidRDefault="00451D5C">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90" w:type="dxa"/>
            <w:tcBorders>
              <w:top w:val="single" w:sz="4" w:space="0" w:color="000000"/>
              <w:left w:val="single" w:sz="4" w:space="0" w:color="auto"/>
              <w:bottom w:val="nil"/>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29.01.24  Оператор электронного набора и верстки</w:t>
            </w:r>
          </w:p>
        </w:tc>
        <w:tc>
          <w:tcPr>
            <w:tcW w:w="3073" w:type="dxa"/>
            <w:gridSpan w:val="2"/>
            <w:tcBorders>
              <w:top w:val="single" w:sz="4" w:space="0" w:color="000000"/>
              <w:left w:val="single" w:sz="4" w:space="0" w:color="000000"/>
              <w:bottom w:val="nil"/>
              <w:right w:val="single" w:sz="4" w:space="0" w:color="000000"/>
            </w:tcBorders>
            <w:vAlign w:val="center"/>
            <w:hideMark/>
          </w:tcPr>
          <w:p w:rsidR="00451D5C" w:rsidRDefault="00451D5C">
            <w:pPr>
              <w:spacing w:after="18" w:line="240" w:lineRule="auto"/>
              <w:jc w:val="cente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классов)</w:t>
            </w:r>
          </w:p>
        </w:tc>
        <w:tc>
          <w:tcPr>
            <w:tcW w:w="1628" w:type="dxa"/>
            <w:gridSpan w:val="2"/>
            <w:tcBorders>
              <w:top w:val="single" w:sz="4" w:space="0" w:color="000000"/>
              <w:left w:val="single" w:sz="4" w:space="0" w:color="000000"/>
              <w:bottom w:val="nil"/>
              <w:right w:val="single" w:sz="4" w:space="0" w:color="auto"/>
            </w:tcBorders>
            <w:vAlign w:val="center"/>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года</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p w:rsidR="00451D5C" w:rsidRDefault="00451D5C">
            <w:pPr>
              <w:spacing w:after="0" w:line="240" w:lineRule="auto"/>
              <w:jc w:val="center"/>
              <w:rPr>
                <w:rFonts w:ascii="Times New Roman" w:hAnsi="Times New Roman" w:cs="Times New Roman"/>
                <w:sz w:val="24"/>
                <w:szCs w:val="24"/>
              </w:rPr>
            </w:pPr>
          </w:p>
        </w:tc>
        <w:tc>
          <w:tcPr>
            <w:tcW w:w="1578" w:type="dxa"/>
            <w:tcBorders>
              <w:top w:val="single" w:sz="4" w:space="0" w:color="auto"/>
              <w:left w:val="nil"/>
              <w:bottom w:val="single" w:sz="4" w:space="0" w:color="auto"/>
              <w:right w:val="single" w:sz="4" w:space="0" w:color="auto"/>
            </w:tcBorders>
            <w:vAlign w:val="center"/>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451D5C" w:rsidRDefault="00451D5C">
            <w:pPr>
              <w:spacing w:line="240" w:lineRule="auto"/>
              <w:jc w:val="center"/>
              <w:rPr>
                <w:rFonts w:ascii="Times New Roman" w:hAnsi="Times New Roman" w:cs="Times New Roman"/>
                <w:sz w:val="24"/>
                <w:szCs w:val="24"/>
              </w:rPr>
            </w:pPr>
          </w:p>
        </w:tc>
      </w:tr>
      <w:tr w:rsidR="00451D5C" w:rsidTr="00451D5C">
        <w:trPr>
          <w:trHeight w:val="999"/>
        </w:trPr>
        <w:tc>
          <w:tcPr>
            <w:tcW w:w="586" w:type="dxa"/>
            <w:tcBorders>
              <w:top w:val="single" w:sz="4" w:space="0" w:color="auto"/>
              <w:left w:val="single" w:sz="4" w:space="0" w:color="000000"/>
              <w:bottom w:val="nil"/>
              <w:right w:val="single" w:sz="4" w:space="0" w:color="auto"/>
            </w:tcBorders>
            <w:vAlign w:val="center"/>
          </w:tcPr>
          <w:p w:rsidR="00451D5C" w:rsidRDefault="00451D5C">
            <w:pPr>
              <w:spacing w:after="160" w:line="240" w:lineRule="auto"/>
              <w:jc w:val="center"/>
              <w:rPr>
                <w:rFonts w:ascii="Times New Roman" w:hAnsi="Times New Roman" w:cs="Times New Roman"/>
                <w:sz w:val="24"/>
                <w:szCs w:val="24"/>
              </w:rPr>
            </w:pPr>
          </w:p>
          <w:p w:rsidR="00451D5C" w:rsidRDefault="00451D5C">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90" w:type="dxa"/>
            <w:tcBorders>
              <w:top w:val="single" w:sz="4" w:space="0" w:color="auto"/>
              <w:left w:val="single" w:sz="4" w:space="0" w:color="auto"/>
              <w:bottom w:val="nil"/>
              <w:right w:val="single" w:sz="4" w:space="0" w:color="000000"/>
            </w:tcBorders>
            <w:vAlign w:val="center"/>
          </w:tcPr>
          <w:p w:rsidR="00451D5C" w:rsidRDefault="00451D5C">
            <w:pPr>
              <w:spacing w:after="0" w:line="240" w:lineRule="auto"/>
              <w:jc w:val="center"/>
              <w:rPr>
                <w:rFonts w:ascii="Times New Roman" w:hAnsi="Times New Roman" w:cs="Times New Roman"/>
                <w:b/>
                <w:sz w:val="24"/>
                <w:szCs w:val="24"/>
              </w:rPr>
            </w:pP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43.01.02  Парикмахер</w:t>
            </w:r>
          </w:p>
          <w:p w:rsidR="00451D5C" w:rsidRDefault="00451D5C">
            <w:pPr>
              <w:spacing w:line="240" w:lineRule="auto"/>
              <w:jc w:val="center"/>
              <w:rPr>
                <w:rFonts w:ascii="Times New Roman" w:hAnsi="Times New Roman" w:cs="Times New Roman"/>
                <w:sz w:val="24"/>
                <w:szCs w:val="24"/>
              </w:rPr>
            </w:pPr>
          </w:p>
        </w:tc>
        <w:tc>
          <w:tcPr>
            <w:tcW w:w="3073" w:type="dxa"/>
            <w:gridSpan w:val="2"/>
            <w:tcBorders>
              <w:top w:val="single" w:sz="4" w:space="0" w:color="000000"/>
              <w:left w:val="single" w:sz="4" w:space="0" w:color="000000"/>
              <w:bottom w:val="nil"/>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среднее общее образование</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классов)</w:t>
            </w:r>
          </w:p>
        </w:tc>
        <w:tc>
          <w:tcPr>
            <w:tcW w:w="1628" w:type="dxa"/>
            <w:gridSpan w:val="2"/>
            <w:tcBorders>
              <w:top w:val="single" w:sz="4" w:space="0" w:color="000000"/>
              <w:left w:val="single" w:sz="4" w:space="0" w:color="000000"/>
              <w:bottom w:val="single" w:sz="4" w:space="0" w:color="auto"/>
              <w:right w:val="single" w:sz="4" w:space="0" w:color="auto"/>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451D5C" w:rsidTr="00451D5C">
        <w:trPr>
          <w:trHeight w:val="1042"/>
        </w:trPr>
        <w:tc>
          <w:tcPr>
            <w:tcW w:w="586" w:type="dxa"/>
            <w:tcBorders>
              <w:top w:val="single" w:sz="4" w:space="0" w:color="auto"/>
              <w:left w:val="single" w:sz="4" w:space="0" w:color="000000"/>
              <w:bottom w:val="nil"/>
              <w:right w:val="single" w:sz="4" w:space="0" w:color="auto"/>
            </w:tcBorders>
            <w:vAlign w:val="center"/>
          </w:tcPr>
          <w:p w:rsidR="00451D5C" w:rsidRDefault="00451D5C">
            <w:pPr>
              <w:spacing w:after="160" w:line="240" w:lineRule="auto"/>
              <w:jc w:val="center"/>
              <w:rPr>
                <w:rFonts w:ascii="Times New Roman" w:hAnsi="Times New Roman" w:cs="Times New Roman"/>
                <w:sz w:val="24"/>
                <w:szCs w:val="24"/>
              </w:rPr>
            </w:pPr>
          </w:p>
          <w:p w:rsidR="00451D5C" w:rsidRDefault="00451D5C">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90" w:type="dxa"/>
            <w:tcBorders>
              <w:top w:val="single" w:sz="4" w:space="0" w:color="auto"/>
              <w:left w:val="single" w:sz="4" w:space="0" w:color="auto"/>
              <w:bottom w:val="nil"/>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08.01.08  Мастер отделочных строительных работ.</w:t>
            </w:r>
          </w:p>
        </w:tc>
        <w:tc>
          <w:tcPr>
            <w:tcW w:w="3073" w:type="dxa"/>
            <w:gridSpan w:val="2"/>
            <w:tcBorders>
              <w:top w:val="single" w:sz="4" w:space="0" w:color="000000"/>
              <w:left w:val="single" w:sz="4" w:space="0" w:color="000000"/>
              <w:bottom w:val="nil"/>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среднее общее образование</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классов)</w:t>
            </w:r>
          </w:p>
        </w:tc>
        <w:tc>
          <w:tcPr>
            <w:tcW w:w="1628" w:type="dxa"/>
            <w:gridSpan w:val="2"/>
            <w:tcBorders>
              <w:top w:val="single" w:sz="4" w:space="0" w:color="000000"/>
              <w:left w:val="single" w:sz="4" w:space="0" w:color="000000"/>
              <w:bottom w:val="nil"/>
              <w:right w:val="single" w:sz="4" w:space="0" w:color="auto"/>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51D5C" w:rsidTr="00451D5C">
        <w:trPr>
          <w:trHeight w:val="803"/>
        </w:trPr>
        <w:tc>
          <w:tcPr>
            <w:tcW w:w="586" w:type="dxa"/>
            <w:tcBorders>
              <w:top w:val="single" w:sz="4" w:space="0" w:color="auto"/>
              <w:left w:val="single" w:sz="4" w:space="0" w:color="000000"/>
              <w:bottom w:val="single" w:sz="4" w:space="0" w:color="auto"/>
              <w:right w:val="single" w:sz="4" w:space="0" w:color="auto"/>
            </w:tcBorders>
            <w:vAlign w:val="center"/>
          </w:tcPr>
          <w:p w:rsidR="00451D5C" w:rsidRDefault="00451D5C">
            <w:pPr>
              <w:spacing w:after="160" w:line="240" w:lineRule="auto"/>
              <w:jc w:val="center"/>
              <w:rPr>
                <w:rFonts w:ascii="Times New Roman" w:hAnsi="Times New Roman" w:cs="Times New Roman"/>
                <w:sz w:val="24"/>
                <w:szCs w:val="24"/>
              </w:rPr>
            </w:pPr>
          </w:p>
          <w:p w:rsidR="00451D5C" w:rsidRDefault="00451D5C">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90" w:type="dxa"/>
            <w:tcBorders>
              <w:top w:val="single" w:sz="4" w:space="0" w:color="auto"/>
              <w:left w:val="single" w:sz="4" w:space="0" w:color="auto"/>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08.01.07  Мастер общестроительных работ</w:t>
            </w:r>
          </w:p>
        </w:tc>
        <w:tc>
          <w:tcPr>
            <w:tcW w:w="3073" w:type="dxa"/>
            <w:gridSpan w:val="2"/>
            <w:tcBorders>
              <w:top w:val="single" w:sz="4" w:space="0" w:color="auto"/>
              <w:left w:val="single" w:sz="4" w:space="0" w:color="auto"/>
              <w:bottom w:val="single" w:sz="4" w:space="0" w:color="auto"/>
              <w:right w:val="single" w:sz="4" w:space="0" w:color="000000"/>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среднее общее образование</w:t>
            </w:r>
          </w:p>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классов)</w:t>
            </w:r>
          </w:p>
        </w:tc>
        <w:tc>
          <w:tcPr>
            <w:tcW w:w="1628" w:type="dxa"/>
            <w:gridSpan w:val="2"/>
            <w:tcBorders>
              <w:top w:val="single" w:sz="4" w:space="0" w:color="auto"/>
              <w:left w:val="single" w:sz="4" w:space="0" w:color="000000"/>
              <w:bottom w:val="single" w:sz="4" w:space="0" w:color="auto"/>
              <w:right w:val="single" w:sz="4" w:space="0" w:color="auto"/>
            </w:tcBorders>
            <w:vAlign w:val="center"/>
            <w:hideMark/>
          </w:tcPr>
          <w:p w:rsidR="00451D5C" w:rsidRDefault="00451D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месяцев</w:t>
            </w:r>
          </w:p>
        </w:tc>
        <w:tc>
          <w:tcPr>
            <w:tcW w:w="1578" w:type="dxa"/>
            <w:tcBorders>
              <w:top w:val="single" w:sz="4" w:space="0" w:color="auto"/>
              <w:left w:val="nil"/>
              <w:bottom w:val="single" w:sz="4" w:space="0" w:color="auto"/>
              <w:right w:val="single" w:sz="4" w:space="0" w:color="auto"/>
            </w:tcBorders>
            <w:vAlign w:val="center"/>
            <w:hideMark/>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51D5C" w:rsidTr="00451D5C">
        <w:trPr>
          <w:trHeight w:val="920"/>
        </w:trPr>
        <w:tc>
          <w:tcPr>
            <w:tcW w:w="5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1D5C" w:rsidRDefault="00451D5C">
            <w:pPr>
              <w:spacing w:after="28" w:line="240" w:lineRule="auto"/>
              <w:jc w:val="center"/>
              <w:rPr>
                <w:rFonts w:ascii="Times New Roman" w:hAnsi="Times New Roman" w:cs="Times New Roman"/>
                <w:sz w:val="24"/>
                <w:szCs w:val="24"/>
              </w:rPr>
            </w:pPr>
          </w:p>
          <w:p w:rsidR="00451D5C" w:rsidRDefault="00451D5C">
            <w:pPr>
              <w:spacing w:after="28"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451D5C" w:rsidRDefault="00451D5C">
            <w:pPr>
              <w:spacing w:line="240" w:lineRule="auto"/>
              <w:ind w:right="2"/>
              <w:jc w:val="center"/>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1D5C" w:rsidRDefault="00451D5C">
            <w:pPr>
              <w:spacing w:line="240" w:lineRule="auto"/>
              <w:jc w:val="center"/>
              <w:rPr>
                <w:rFonts w:ascii="Times New Roman" w:hAnsi="Times New Roman" w:cs="Times New Roman"/>
                <w:sz w:val="24"/>
                <w:szCs w:val="24"/>
              </w:rPr>
            </w:pPr>
            <w:r>
              <w:rPr>
                <w:rFonts w:ascii="Times New Roman" w:hAnsi="Times New Roman" w:cs="Times New Roman"/>
                <w:sz w:val="24"/>
                <w:szCs w:val="24"/>
              </w:rPr>
              <w:t>23.01.03 Автомеханик</w:t>
            </w:r>
          </w:p>
          <w:p w:rsidR="00451D5C" w:rsidRDefault="00451D5C">
            <w:pPr>
              <w:spacing w:line="240" w:lineRule="auto"/>
              <w:ind w:right="2"/>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1D5C" w:rsidRDefault="00451D5C">
            <w:pPr>
              <w:spacing w:after="18" w:line="240" w:lineRule="auto"/>
              <w:jc w:val="cente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451D5C" w:rsidRDefault="00451D5C">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(9 классов)</w:t>
            </w:r>
          </w:p>
        </w:tc>
        <w:tc>
          <w:tcPr>
            <w:tcW w:w="16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1D5C" w:rsidRDefault="00451D5C">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 года</w:t>
            </w:r>
          </w:p>
          <w:p w:rsidR="00451D5C" w:rsidRDefault="00451D5C">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10 месяцев</w:t>
            </w:r>
          </w:p>
        </w:tc>
        <w:tc>
          <w:tcPr>
            <w:tcW w:w="15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51D5C" w:rsidRDefault="00451D5C">
            <w:pPr>
              <w:spacing w:line="240" w:lineRule="auto"/>
              <w:ind w:right="2"/>
              <w:jc w:val="center"/>
              <w:rPr>
                <w:rFonts w:ascii="Times New Roman" w:hAnsi="Times New Roman" w:cs="Times New Roman"/>
                <w:sz w:val="24"/>
                <w:szCs w:val="24"/>
              </w:rPr>
            </w:pPr>
            <w:r>
              <w:rPr>
                <w:rFonts w:ascii="Times New Roman" w:hAnsi="Times New Roman" w:cs="Times New Roman"/>
                <w:sz w:val="24"/>
                <w:szCs w:val="24"/>
              </w:rPr>
              <w:t>30</w:t>
            </w:r>
          </w:p>
        </w:tc>
      </w:tr>
    </w:tbl>
    <w:p w:rsidR="00451D5C" w:rsidRDefault="00451D5C" w:rsidP="00451D5C">
      <w:pPr>
        <w:ind w:right="2"/>
        <w:jc w:val="both"/>
        <w:rPr>
          <w:rFonts w:ascii="Times New Roman" w:hAnsi="Times New Roman" w:cs="Times New Roman"/>
          <w:sz w:val="28"/>
          <w:szCs w:val="28"/>
        </w:rPr>
      </w:pPr>
    </w:p>
    <w:p w:rsidR="00451D5C" w:rsidRDefault="00451D5C" w:rsidP="00451D5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Приложение №3 к Правилам приема в ГБОУ СПО ЛНР </w:t>
      </w:r>
    </w:p>
    <w:p w:rsidR="00451D5C" w:rsidRDefault="00451D5C" w:rsidP="00451D5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«Кировский профессиональный колледж»</w:t>
      </w:r>
    </w:p>
    <w:p w:rsidR="00451D5C" w:rsidRDefault="00451D5C" w:rsidP="00451D5C">
      <w:pPr>
        <w:ind w:right="2"/>
        <w:jc w:val="center"/>
        <w:rPr>
          <w:rFonts w:ascii="Times New Roman" w:hAnsi="Times New Roman" w:cs="Times New Roman"/>
          <w:b/>
          <w:sz w:val="28"/>
          <w:szCs w:val="28"/>
        </w:rPr>
      </w:pPr>
    </w:p>
    <w:p w:rsidR="00451D5C" w:rsidRDefault="00451D5C" w:rsidP="00451D5C">
      <w:pPr>
        <w:ind w:right="2"/>
        <w:jc w:val="center"/>
        <w:rPr>
          <w:rFonts w:ascii="Times New Roman" w:hAnsi="Times New Roman" w:cs="Times New Roman"/>
          <w:b/>
          <w:sz w:val="28"/>
          <w:szCs w:val="28"/>
        </w:rPr>
      </w:pPr>
      <w:r>
        <w:rPr>
          <w:rFonts w:ascii="Times New Roman" w:hAnsi="Times New Roman" w:cs="Times New Roman"/>
          <w:b/>
          <w:sz w:val="28"/>
          <w:szCs w:val="28"/>
        </w:rPr>
        <w:t xml:space="preserve">Таблица соответствия среднего балла документа об образовании, рассчитанного по 5-бальной системе оценивания, значениям 100-бальной системы </w:t>
      </w:r>
    </w:p>
    <w:tbl>
      <w:tblPr>
        <w:tblW w:w="10195" w:type="dxa"/>
        <w:tblLook w:val="04A0"/>
      </w:tblPr>
      <w:tblGrid>
        <w:gridCol w:w="559"/>
        <w:gridCol w:w="559"/>
        <w:gridCol w:w="233"/>
        <w:gridCol w:w="559"/>
        <w:gridCol w:w="670"/>
        <w:gridCol w:w="326"/>
        <w:gridCol w:w="744"/>
        <w:gridCol w:w="744"/>
        <w:gridCol w:w="297"/>
        <w:gridCol w:w="744"/>
        <w:gridCol w:w="892"/>
        <w:gridCol w:w="298"/>
        <w:gridCol w:w="744"/>
        <w:gridCol w:w="892"/>
        <w:gridCol w:w="298"/>
        <w:gridCol w:w="892"/>
        <w:gridCol w:w="744"/>
      </w:tblGrid>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52,6</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62</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71,5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90,5</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2,01</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43,2</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2,51</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52,7</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62,2</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71,7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81,2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90,7</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2,02</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43,4</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2,52</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52,9</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62,4</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71,9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81,4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90,9</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2,03</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43,6</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2,53</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53,1</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62,6</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72,1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81,6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bookmarkStart w:id="0" w:name="_GoBack"/>
            <w:bookmarkEnd w:id="0"/>
            <w:r>
              <w:rPr>
                <w:rFonts w:ascii="Times New Roman" w:hAnsi="Times New Roman" w:cs="Times New Roman"/>
                <w:sz w:val="18"/>
                <w:szCs w:val="18"/>
              </w:rPr>
              <w:t>4,53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91,1</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2,04</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43,8</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2,54</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53,3</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62,8</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72,3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81,8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91,3</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2,05</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2,55</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53,5</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63</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72,5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91,5</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2,06</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44,2</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2,56</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53,7</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63,2</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72,7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82,2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91,7</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2,07</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44,4</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2,57</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53,9</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63,4</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72,9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82,4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91,9</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2,08</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44,6</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2,58</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54,1</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63,6</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73,1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82,6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92</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2,09</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44,8</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2,59</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54,3</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3,09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63,8</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3,59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73,2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4,09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82,7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92,2</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54,4</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63,9</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73,4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82,9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92,4</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2,11</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45,1</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2,61</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54,6</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64,1</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73,6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83,1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92,6</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2,12</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45,3</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2,62</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54,8</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64,3</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73,8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83,3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92,8</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2,13</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45,5</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2,63</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55</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64,5</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83,5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93</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2,14</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45,7</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2,64</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55,2</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64,7</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74,2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83,7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93,2</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2,15</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45,9</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2,65</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55,4</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64,8</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74,4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83,9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93,4</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2,16</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46,1</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2,66</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55,6</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65,1</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74,6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84,1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93,6</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2,17</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46,3</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2,67</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55,8</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65,3</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74,8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84,3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93,8</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2,18</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46,5</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2,68</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56</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65,5</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84,5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93,9</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2,19</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46,7</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2,69</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56,2</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3,19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65,7</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3,69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75,1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4,19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84,7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94,1</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46,9</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56,3</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65,8</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75,3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84,8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94,3</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2,21</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2,71</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56,5</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66</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75,5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94,5</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lastRenderedPageBreak/>
              <w:t>2,22</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47,2</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2,72</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56,7</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66,2</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75,7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85,2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94,7</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2,23</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47,4</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2,73</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56,9</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66,4</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75,9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85,4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94,9</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2,24</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47,6</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2,74</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57,1</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66,6</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76,1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85,6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95,1</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2,25</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47,8</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2,75</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57,3</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66,8</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76,3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85,8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95,3</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2,26</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2,76</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57,5</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67</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76,5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95,5</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2,27</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48,2</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2,77</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57,7</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67,2</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76,7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86,2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95,7</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2,28</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48,4</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2,78</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57,9</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67,4</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76,9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86,4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95,8</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2,29</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48,6</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2,79</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58,1</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3,29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67,6</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3,79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4,29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86,5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4,79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96</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48,8</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58,2</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67,7</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77,2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86,7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96,2</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2,31</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48,9</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2,81</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58,4</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67,9</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77,4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86,9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96,4</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2,32</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49,1</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2,82</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58,6</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68,1</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77,6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87,1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96,6</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2,33</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49,3</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2,83</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58,8</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68,3</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77,8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87,3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96,8</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2,34</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49,5</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2,84</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59</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68,5</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87,5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97</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2,35</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49,7</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2,85</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59,2</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68,7</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78,2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87,7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97,2</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2,36</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49,9</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2,86</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59,4</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38,9</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78,4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87,9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97,4</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2,37</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50,1</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2,87</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59,6</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69,1</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78,6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88,1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97,6</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2,38</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50,3</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2,88</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59,8</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69,3</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78,8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88,3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97,7</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2,39</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50,5</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2,89</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60</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3,39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69,5</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3,89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78,9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4,39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88,5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4,89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97,9</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50,7</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60,1</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69,6</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79,1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88,6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98,1</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2,41</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50,8</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2,91</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60,3</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69,8</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79,3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4,41</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88,8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4,91</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98,3</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2,42</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51</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2,92</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60,5</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70</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79,5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4,42</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4,92</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98,5</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2,43</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51,2</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2,93</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60,7</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70,2</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79,7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4,43</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89,2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4,93</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98,7</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2,44</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51,4</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2,94</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60,9</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70,4</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79,9</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4,44</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89,4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4,94</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98,9</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2,45</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51,6</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2,95</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61,1</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70,6</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80,1</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4,45</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89,6</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99,1</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2,46</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51,8</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2,96</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61,3</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70,8</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80,3</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4,46</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89,8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4,96</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99,3</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2,47</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52</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2,97</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61,5</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71</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80,5</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4,47</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90</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4,97</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99,5</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2,48</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52,2</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2,98</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61,7</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71,2</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80,7</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4,48</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90,2</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4,98</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99,6</w:t>
            </w:r>
          </w:p>
        </w:tc>
      </w:tr>
      <w:tr w:rsidR="00451D5C" w:rsidTr="00451D5C">
        <w:trPr>
          <w:trHeight w:val="215"/>
        </w:trPr>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2,49</w:t>
            </w: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52,4</w:t>
            </w: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2,99</w:t>
            </w:r>
          </w:p>
        </w:tc>
        <w:tc>
          <w:tcPr>
            <w:tcW w:w="670"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61,9</w:t>
            </w: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3,49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71,4</w:t>
            </w: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3,99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80,8</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4,49</w:t>
            </w: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90,4</w:t>
            </w: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4,99</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99,8</w:t>
            </w:r>
          </w:p>
        </w:tc>
      </w:tr>
      <w:tr w:rsidR="00451D5C" w:rsidTr="00451D5C">
        <w:trPr>
          <w:trHeight w:val="232"/>
        </w:trPr>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670"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326"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297"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744"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298" w:type="dxa"/>
            <w:tcBorders>
              <w:top w:val="single" w:sz="4" w:space="0" w:color="auto"/>
              <w:left w:val="single" w:sz="4" w:space="0" w:color="auto"/>
              <w:bottom w:val="single" w:sz="4" w:space="0" w:color="auto"/>
              <w:right w:val="single" w:sz="4" w:space="0" w:color="auto"/>
            </w:tcBorders>
          </w:tcPr>
          <w:p w:rsidR="00451D5C" w:rsidRDefault="00451D5C">
            <w:pPr>
              <w:ind w:right="2"/>
              <w:jc w:val="center"/>
              <w:rPr>
                <w:rFonts w:ascii="Times New Roman" w:hAnsi="Times New Roman" w:cs="Times New Roman"/>
                <w:sz w:val="18"/>
                <w:szCs w:val="18"/>
              </w:rPr>
            </w:pPr>
          </w:p>
        </w:tc>
        <w:tc>
          <w:tcPr>
            <w:tcW w:w="892"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5</w:t>
            </w:r>
          </w:p>
        </w:tc>
        <w:tc>
          <w:tcPr>
            <w:tcW w:w="744" w:type="dxa"/>
            <w:tcBorders>
              <w:top w:val="single" w:sz="4" w:space="0" w:color="auto"/>
              <w:left w:val="single" w:sz="4" w:space="0" w:color="auto"/>
              <w:bottom w:val="single" w:sz="4" w:space="0" w:color="auto"/>
              <w:right w:val="single" w:sz="4" w:space="0" w:color="auto"/>
            </w:tcBorders>
            <w:hideMark/>
          </w:tcPr>
          <w:p w:rsidR="00451D5C" w:rsidRDefault="00451D5C">
            <w:pPr>
              <w:ind w:right="2"/>
              <w:jc w:val="center"/>
              <w:rPr>
                <w:rFonts w:ascii="Times New Roman" w:hAnsi="Times New Roman" w:cs="Times New Roman"/>
                <w:sz w:val="18"/>
                <w:szCs w:val="18"/>
              </w:rPr>
            </w:pPr>
            <w:r>
              <w:rPr>
                <w:rFonts w:ascii="Times New Roman" w:hAnsi="Times New Roman" w:cs="Times New Roman"/>
                <w:sz w:val="18"/>
                <w:szCs w:val="18"/>
              </w:rPr>
              <w:t>100</w:t>
            </w:r>
          </w:p>
        </w:tc>
      </w:tr>
    </w:tbl>
    <w:p w:rsidR="00451D5C" w:rsidRDefault="00451D5C" w:rsidP="00451D5C">
      <w:pPr>
        <w:ind w:right="2"/>
        <w:jc w:val="center"/>
        <w:rPr>
          <w:rFonts w:ascii="Times New Roman" w:hAnsi="Times New Roman" w:cs="Times New Roman"/>
          <w:b/>
          <w:sz w:val="18"/>
          <w:szCs w:val="18"/>
        </w:rPr>
      </w:pPr>
    </w:p>
    <w:p w:rsidR="00710437" w:rsidRDefault="00710437"/>
    <w:sectPr w:rsidR="00710437" w:rsidSect="00710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51D5C"/>
    <w:rsid w:val="00077E31"/>
    <w:rsid w:val="001515DC"/>
    <w:rsid w:val="001A1CE3"/>
    <w:rsid w:val="00421BF7"/>
    <w:rsid w:val="00451D5C"/>
    <w:rsid w:val="004B66C5"/>
    <w:rsid w:val="006C72C5"/>
    <w:rsid w:val="00703643"/>
    <w:rsid w:val="00710437"/>
    <w:rsid w:val="00751029"/>
    <w:rsid w:val="00781F7E"/>
    <w:rsid w:val="009B1EB9"/>
    <w:rsid w:val="00A86B70"/>
    <w:rsid w:val="00BB7407"/>
    <w:rsid w:val="00D5716D"/>
    <w:rsid w:val="00F778F0"/>
    <w:rsid w:val="00FA1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D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451D5C"/>
    <w:rPr>
      <w:rFonts w:eastAsiaTheme="minorEastAsia"/>
      <w:lang w:eastAsia="ru-RU"/>
    </w:rPr>
  </w:style>
  <w:style w:type="paragraph" w:styleId="a4">
    <w:name w:val="header"/>
    <w:basedOn w:val="a"/>
    <w:link w:val="a3"/>
    <w:uiPriority w:val="99"/>
    <w:semiHidden/>
    <w:unhideWhenUsed/>
    <w:rsid w:val="00451D5C"/>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451D5C"/>
    <w:rPr>
      <w:rFonts w:eastAsiaTheme="minorEastAsia"/>
      <w:lang w:eastAsia="ru-RU"/>
    </w:rPr>
  </w:style>
  <w:style w:type="paragraph" w:styleId="a6">
    <w:name w:val="footer"/>
    <w:basedOn w:val="a"/>
    <w:link w:val="a5"/>
    <w:uiPriority w:val="99"/>
    <w:semiHidden/>
    <w:unhideWhenUsed/>
    <w:rsid w:val="00451D5C"/>
    <w:pPr>
      <w:tabs>
        <w:tab w:val="center" w:pos="4677"/>
        <w:tab w:val="right" w:pos="9355"/>
      </w:tabs>
      <w:spacing w:after="0" w:line="240" w:lineRule="auto"/>
    </w:pPr>
  </w:style>
</w:styles>
</file>

<file path=word/webSettings.xml><?xml version="1.0" encoding="utf-8"?>
<w:webSettings xmlns:r="http://schemas.openxmlformats.org/officeDocument/2006/relationships" xmlns:w="http://schemas.openxmlformats.org/wordprocessingml/2006/main">
  <w:divs>
    <w:div w:id="19545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18</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60</cp:revision>
  <dcterms:created xsi:type="dcterms:W3CDTF">2023-03-29T05:56:00Z</dcterms:created>
  <dcterms:modified xsi:type="dcterms:W3CDTF">2023-04-14T06:05:00Z</dcterms:modified>
</cp:coreProperties>
</file>